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1D" w:rsidRPr="00281793" w:rsidRDefault="00D10A1D" w:rsidP="00D10A1D">
      <w:pPr>
        <w:snapToGrid w:val="0"/>
        <w:jc w:val="center"/>
        <w:rPr>
          <w:rFonts w:ascii="標楷體" w:eastAsia="標楷體" w:hAnsi="標楷體" w:cs="DFKaiShu-SB-Estd-BF"/>
          <w:b/>
          <w:sz w:val="32"/>
          <w:szCs w:val="32"/>
        </w:rPr>
      </w:pPr>
      <w:bookmarkStart w:id="0" w:name="OLE_LINK9"/>
      <w:bookmarkStart w:id="1" w:name="OLE_LINK10"/>
      <w:bookmarkStart w:id="2" w:name="OLE_LINK11"/>
      <w:bookmarkStart w:id="3" w:name="_Toc382209295"/>
      <w:r w:rsidRPr="00281793">
        <w:rPr>
          <w:rFonts w:ascii="標楷體" w:eastAsia="標楷體" w:hAnsi="標楷體" w:cs="DFKaiShu-SB-Estd-BF"/>
          <w:b/>
          <w:sz w:val="32"/>
          <w:szCs w:val="32"/>
        </w:rPr>
        <w:t>報名注意事項說明                                 專科章報名注意事項說明</w:t>
      </w:r>
    </w:p>
    <w:p w:rsidR="00D10A1D" w:rsidRPr="00281793" w:rsidRDefault="00D10A1D" w:rsidP="00D10A1D">
      <w:pPr>
        <w:sectPr w:rsidR="00D10A1D" w:rsidRPr="00281793" w:rsidSect="00D10A1D">
          <w:footerReference w:type="default" r:id="rId9"/>
          <w:pgSz w:w="16838" w:h="11906" w:orient="landscape"/>
          <w:pgMar w:top="720" w:right="567" w:bottom="720" w:left="1134" w:header="851" w:footer="992" w:gutter="0"/>
          <w:cols w:space="720"/>
          <w:docGrid w:type="linesAndChars" w:linePitch="324"/>
        </w:sectPr>
      </w:pPr>
    </w:p>
    <w:p w:rsidR="00D10A1D" w:rsidRPr="00281793" w:rsidRDefault="00D10A1D" w:rsidP="00D10A1D">
      <w:pPr>
        <w:numPr>
          <w:ilvl w:val="0"/>
          <w:numId w:val="19"/>
        </w:numPr>
        <w:suppressAutoHyphens/>
        <w:autoSpaceDN w:val="0"/>
        <w:snapToGrid w:val="0"/>
        <w:spacing w:before="36" w:line="280" w:lineRule="exact"/>
        <w:ind w:left="504" w:hanging="504"/>
        <w:jc w:val="both"/>
        <w:textAlignment w:val="baseline"/>
      </w:pPr>
      <w:r w:rsidRPr="00281793">
        <w:rPr>
          <w:rFonts w:ascii="標楷體" w:eastAsia="標楷體" w:hAnsi="標楷體"/>
          <w:b/>
          <w:szCs w:val="24"/>
        </w:rPr>
        <w:lastRenderedPageBreak/>
        <w:t>小隊編組表：</w:t>
      </w:r>
      <w:r w:rsidRPr="00281793">
        <w:rPr>
          <w:rFonts w:ascii="標楷體" w:eastAsia="標楷體" w:hAnsi="標楷體"/>
          <w:szCs w:val="24"/>
        </w:rPr>
        <w:t>一小隊9人為原則，一名服務員、八名隊員。</w:t>
      </w:r>
    </w:p>
    <w:p w:rsidR="00D10A1D" w:rsidRPr="00281793" w:rsidRDefault="00D10A1D" w:rsidP="00D10A1D">
      <w:pPr>
        <w:numPr>
          <w:ilvl w:val="0"/>
          <w:numId w:val="19"/>
        </w:numPr>
        <w:suppressAutoHyphens/>
        <w:autoSpaceDN w:val="0"/>
        <w:snapToGrid w:val="0"/>
        <w:spacing w:before="36" w:line="280" w:lineRule="exact"/>
        <w:ind w:left="504" w:hanging="504"/>
        <w:jc w:val="both"/>
        <w:textAlignment w:val="baseline"/>
      </w:pPr>
      <w:r w:rsidRPr="00281793">
        <w:rPr>
          <w:rFonts w:ascii="標楷體" w:eastAsia="標楷體" w:hAnsi="標楷體"/>
          <w:b/>
          <w:szCs w:val="24"/>
        </w:rPr>
        <w:t>營火表演節目：</w:t>
      </w:r>
      <w:r w:rsidRPr="00281793">
        <w:rPr>
          <w:rFonts w:ascii="標楷體" w:eastAsia="標楷體" w:hAnsi="標楷體"/>
          <w:szCs w:val="24"/>
        </w:rPr>
        <w:t>時間以5分鐘為限，勿有危險動作，嚴禁使用危險道具，請以人身安全為考量</w:t>
      </w:r>
    </w:p>
    <w:p w:rsidR="00D10A1D" w:rsidRPr="00281793" w:rsidRDefault="00D10A1D" w:rsidP="00D10A1D">
      <w:pPr>
        <w:numPr>
          <w:ilvl w:val="0"/>
          <w:numId w:val="19"/>
        </w:numPr>
        <w:suppressAutoHyphens/>
        <w:autoSpaceDN w:val="0"/>
        <w:snapToGrid w:val="0"/>
        <w:spacing w:before="36" w:line="280" w:lineRule="exact"/>
        <w:ind w:left="504" w:hanging="504"/>
        <w:jc w:val="both"/>
        <w:textAlignment w:val="baseline"/>
      </w:pPr>
      <w:r w:rsidRPr="00281793">
        <w:rPr>
          <w:rFonts w:ascii="標楷體" w:eastAsia="標楷體" w:hAnsi="標楷體"/>
          <w:b/>
          <w:szCs w:val="24"/>
        </w:rPr>
        <w:t>活動交通：</w:t>
      </w:r>
      <w:r w:rsidRPr="00281793">
        <w:rPr>
          <w:rFonts w:ascii="標楷體" w:eastAsia="標楷體" w:hAnsi="標楷體"/>
          <w:szCs w:val="24"/>
        </w:rPr>
        <w:t>該校交通往返事宜請自行處理</w:t>
      </w:r>
      <w:r w:rsidRPr="00281793">
        <w:rPr>
          <w:rFonts w:ascii="標楷體" w:eastAsia="標楷體" w:hAnsi="標楷體"/>
          <w:b/>
          <w:szCs w:val="24"/>
        </w:rPr>
        <w:t>。</w:t>
      </w:r>
    </w:p>
    <w:p w:rsidR="00D10A1D" w:rsidRPr="00281793" w:rsidRDefault="00D10A1D" w:rsidP="00D10A1D">
      <w:pPr>
        <w:numPr>
          <w:ilvl w:val="0"/>
          <w:numId w:val="19"/>
        </w:numPr>
        <w:suppressAutoHyphens/>
        <w:autoSpaceDN w:val="0"/>
        <w:snapToGrid w:val="0"/>
        <w:spacing w:before="36" w:line="280" w:lineRule="exact"/>
        <w:ind w:left="504" w:hanging="504"/>
        <w:jc w:val="both"/>
        <w:textAlignment w:val="baseline"/>
      </w:pPr>
      <w:r w:rsidRPr="00281793">
        <w:rPr>
          <w:rFonts w:ascii="標楷體" w:eastAsia="標楷體" w:hAnsi="標楷體"/>
          <w:b/>
          <w:szCs w:val="24"/>
        </w:rPr>
        <w:t>本次專科考驗項目計</w:t>
      </w:r>
      <w:r w:rsidR="007C0B2B">
        <w:rPr>
          <w:rFonts w:ascii="標楷體" w:eastAsia="標楷體" w:hAnsi="標楷體" w:hint="eastAsia"/>
          <w:b/>
          <w:szCs w:val="24"/>
        </w:rPr>
        <w:t>16</w:t>
      </w:r>
      <w:r>
        <w:rPr>
          <w:rFonts w:ascii="標楷體" w:eastAsia="標楷體" w:hAnsi="標楷體" w:hint="eastAsia"/>
          <w:b/>
          <w:szCs w:val="24"/>
        </w:rPr>
        <w:t>科，分別為</w:t>
      </w:r>
      <w:r w:rsidRPr="00281793">
        <w:rPr>
          <w:rFonts w:ascii="標楷體" w:eastAsia="標楷體" w:hAnsi="標楷體"/>
          <w:szCs w:val="24"/>
        </w:rPr>
        <w:t>：社區公民、國</w:t>
      </w:r>
      <w:r w:rsidR="007C0B2B">
        <w:rPr>
          <w:rFonts w:ascii="標楷體" w:eastAsia="標楷體" w:hAnsi="標楷體"/>
          <w:szCs w:val="24"/>
        </w:rPr>
        <w:t>家公民、世界公民、露營、旅行、急救、攝影、</w:t>
      </w:r>
      <w:r w:rsidR="007C0B2B">
        <w:rPr>
          <w:rFonts w:ascii="標楷體" w:eastAsia="標楷體" w:hAnsi="標楷體" w:hint="eastAsia"/>
          <w:szCs w:val="24"/>
        </w:rPr>
        <w:t>球類</w:t>
      </w:r>
      <w:r w:rsidR="007C0B2B">
        <w:rPr>
          <w:rFonts w:ascii="標楷體" w:eastAsia="標楷體" w:hAnsi="標楷體"/>
          <w:szCs w:val="24"/>
        </w:rPr>
        <w:t>、</w:t>
      </w:r>
      <w:r w:rsidR="007C0B2B">
        <w:rPr>
          <w:rFonts w:ascii="標楷體" w:eastAsia="標楷體" w:hAnsi="標楷體" w:hint="eastAsia"/>
          <w:szCs w:val="24"/>
        </w:rPr>
        <w:t>體適能</w:t>
      </w:r>
      <w:r w:rsidR="00C37640">
        <w:rPr>
          <w:rFonts w:ascii="標楷體" w:eastAsia="標楷體" w:hAnsi="標楷體"/>
          <w:szCs w:val="24"/>
        </w:rPr>
        <w:t>、植物、測量、</w:t>
      </w:r>
      <w:r w:rsidR="00C37640">
        <w:rPr>
          <w:rFonts w:ascii="標楷體" w:eastAsia="標楷體" w:hAnsi="標楷體" w:hint="eastAsia"/>
          <w:szCs w:val="24"/>
        </w:rPr>
        <w:t>國防科技</w:t>
      </w:r>
      <w:r w:rsidR="00C37640">
        <w:rPr>
          <w:rFonts w:ascii="標楷體" w:eastAsia="標楷體" w:hAnsi="標楷體"/>
          <w:szCs w:val="24"/>
        </w:rPr>
        <w:t>、自行車、</w:t>
      </w:r>
      <w:r w:rsidR="00C37640">
        <w:rPr>
          <w:rFonts w:ascii="標楷體" w:eastAsia="標楷體" w:hAnsi="標楷體" w:hint="eastAsia"/>
          <w:szCs w:val="24"/>
        </w:rPr>
        <w:t>定向運動</w:t>
      </w:r>
      <w:r w:rsidRPr="00281793">
        <w:rPr>
          <w:rFonts w:ascii="標楷體" w:eastAsia="標楷體" w:hAnsi="標楷體"/>
          <w:szCs w:val="24"/>
        </w:rPr>
        <w:t>、舞蹈、生態保育共</w:t>
      </w:r>
      <w:r w:rsidR="007C0B2B">
        <w:rPr>
          <w:rFonts w:ascii="標楷體" w:eastAsia="標楷體" w:hAnsi="標楷體"/>
          <w:szCs w:val="24"/>
        </w:rPr>
        <w:t>1</w:t>
      </w:r>
      <w:r w:rsidR="007C0B2B">
        <w:rPr>
          <w:rFonts w:ascii="標楷體" w:eastAsia="標楷體" w:hAnsi="標楷體" w:hint="eastAsia"/>
          <w:szCs w:val="24"/>
        </w:rPr>
        <w:t>6</w:t>
      </w:r>
      <w:r w:rsidRPr="00281793">
        <w:rPr>
          <w:rFonts w:ascii="標楷體" w:eastAsia="標楷體" w:hAnsi="標楷體"/>
          <w:szCs w:val="24"/>
        </w:rPr>
        <w:t>科。各項考驗標準與實施方式請參閱附件說明。</w:t>
      </w:r>
    </w:p>
    <w:p w:rsidR="00D10A1D" w:rsidRPr="00EA54BD" w:rsidRDefault="00D10A1D" w:rsidP="00D10A1D">
      <w:pPr>
        <w:numPr>
          <w:ilvl w:val="0"/>
          <w:numId w:val="19"/>
        </w:numPr>
        <w:suppressAutoHyphens/>
        <w:autoSpaceDN w:val="0"/>
        <w:snapToGrid w:val="0"/>
        <w:spacing w:before="36" w:line="280" w:lineRule="exact"/>
        <w:ind w:left="504" w:hanging="504"/>
        <w:jc w:val="both"/>
        <w:textAlignment w:val="baseline"/>
      </w:pPr>
      <w:r w:rsidRPr="00281793">
        <w:rPr>
          <w:rFonts w:ascii="標楷體" w:eastAsia="標楷體" w:hAnsi="標楷體"/>
          <w:b/>
          <w:szCs w:val="24"/>
        </w:rPr>
        <w:t>報名方式：</w:t>
      </w:r>
      <w:r w:rsidRPr="00281793">
        <w:rPr>
          <w:rFonts w:ascii="標楷體" w:eastAsia="標楷體" w:hAnsi="標楷體"/>
          <w:szCs w:val="24"/>
        </w:rPr>
        <w:t>此報名表可至</w:t>
      </w:r>
      <w:proofErr w:type="gramStart"/>
      <w:r w:rsidRPr="00281793">
        <w:rPr>
          <w:rFonts w:ascii="標楷體" w:eastAsia="標楷體" w:hAnsi="標楷體"/>
          <w:szCs w:val="24"/>
        </w:rPr>
        <w:t>臺</w:t>
      </w:r>
      <w:proofErr w:type="gramEnd"/>
      <w:r w:rsidRPr="00281793">
        <w:rPr>
          <w:rFonts w:ascii="標楷體" w:eastAsia="標楷體" w:hAnsi="標楷體"/>
          <w:szCs w:val="24"/>
        </w:rPr>
        <w:t>中市立</w:t>
      </w:r>
      <w:r w:rsidR="007C0B2B">
        <w:rPr>
          <w:rFonts w:ascii="標楷體" w:eastAsia="標楷體" w:hAnsi="標楷體" w:hint="eastAsia"/>
          <w:szCs w:val="24"/>
        </w:rPr>
        <w:t>東</w:t>
      </w:r>
      <w:r w:rsidR="001A1B04">
        <w:rPr>
          <w:rFonts w:ascii="標楷體" w:eastAsia="標楷體" w:hAnsi="標楷體" w:hint="eastAsia"/>
          <w:szCs w:val="24"/>
        </w:rPr>
        <w:t>勢工業</w:t>
      </w:r>
      <w:r w:rsidRPr="00281793">
        <w:rPr>
          <w:rFonts w:ascii="標楷體" w:eastAsia="標楷體" w:hAnsi="標楷體"/>
          <w:szCs w:val="24"/>
        </w:rPr>
        <w:t>高級中等學校網站「</w:t>
      </w:r>
      <w:proofErr w:type="gramStart"/>
      <w:r w:rsidRPr="00281793">
        <w:rPr>
          <w:rFonts w:ascii="標楷體" w:eastAsia="標楷體" w:hAnsi="標楷體"/>
          <w:szCs w:val="24"/>
        </w:rPr>
        <w:t>臺</w:t>
      </w:r>
      <w:proofErr w:type="gramEnd"/>
      <w:r w:rsidRPr="00281793">
        <w:rPr>
          <w:rFonts w:ascii="標楷體" w:eastAsia="標楷體" w:hAnsi="標楷體"/>
          <w:szCs w:val="24"/>
        </w:rPr>
        <w:t>中市</w:t>
      </w:r>
      <w:r w:rsidRPr="00281793">
        <w:rPr>
          <w:rFonts w:ascii="標楷體" w:eastAsia="標楷體" w:hAnsi="標楷體"/>
          <w:b/>
          <w:szCs w:val="24"/>
        </w:rPr>
        <w:t>3</w:t>
      </w:r>
      <w:r w:rsidR="007C0B2B">
        <w:rPr>
          <w:rFonts w:ascii="標楷體" w:eastAsia="標楷體" w:hAnsi="標楷體" w:hint="eastAsia"/>
          <w:b/>
          <w:szCs w:val="24"/>
        </w:rPr>
        <w:t>9</w:t>
      </w:r>
      <w:r w:rsidRPr="00281793">
        <w:rPr>
          <w:rFonts w:ascii="標楷體" w:eastAsia="標楷體" w:hAnsi="標楷體"/>
          <w:b/>
          <w:szCs w:val="24"/>
          <w:vertAlign w:val="superscript"/>
        </w:rPr>
        <w:t>TH</w:t>
      </w:r>
      <w:r w:rsidRPr="00281793">
        <w:rPr>
          <w:rFonts w:ascii="標楷體" w:eastAsia="標楷體" w:hAnsi="標楷體"/>
          <w:szCs w:val="24"/>
        </w:rPr>
        <w:t>行義蘭姐童軍專科考驗</w:t>
      </w:r>
      <w:proofErr w:type="gramStart"/>
      <w:r w:rsidRPr="00281793">
        <w:rPr>
          <w:rFonts w:ascii="標楷體" w:eastAsia="標楷體" w:hAnsi="標楷體"/>
          <w:szCs w:val="24"/>
        </w:rPr>
        <w:t>暨聯團露營</w:t>
      </w:r>
      <w:proofErr w:type="gramEnd"/>
      <w:r w:rsidRPr="00281793">
        <w:rPr>
          <w:rFonts w:ascii="標楷體" w:eastAsia="標楷體" w:hAnsi="標楷體"/>
          <w:szCs w:val="24"/>
        </w:rPr>
        <w:t>」處下載，以</w:t>
      </w:r>
      <w:proofErr w:type="gramStart"/>
      <w:r w:rsidRPr="00281793">
        <w:rPr>
          <w:rFonts w:ascii="標楷體" w:eastAsia="標楷體" w:hAnsi="標楷體"/>
          <w:szCs w:val="24"/>
        </w:rPr>
        <w:t>電子檔回傳</w:t>
      </w:r>
      <w:proofErr w:type="gramEnd"/>
      <w:r w:rsidRPr="00281793">
        <w:rPr>
          <w:rFonts w:ascii="標楷體" w:eastAsia="標楷體" w:hAnsi="標楷體"/>
          <w:szCs w:val="24"/>
        </w:rPr>
        <w:t>至e-mail</w:t>
      </w:r>
      <w:r>
        <w:rPr>
          <w:rFonts w:ascii="標楷體" w:eastAsia="標楷體" w:hAnsi="標楷體"/>
          <w:szCs w:val="24"/>
        </w:rPr>
        <w:t>：</w:t>
      </w:r>
    </w:p>
    <w:p w:rsidR="00D10A1D" w:rsidRPr="00281793" w:rsidRDefault="00D10A1D" w:rsidP="00D10A1D">
      <w:pPr>
        <w:suppressAutoHyphens/>
        <w:autoSpaceDN w:val="0"/>
        <w:snapToGrid w:val="0"/>
        <w:spacing w:before="36" w:line="280" w:lineRule="exact"/>
        <w:jc w:val="both"/>
      </w:pPr>
      <w:r>
        <w:t xml:space="preserve">    </w:t>
      </w:r>
      <w:r w:rsidRPr="00281793">
        <w:rPr>
          <w:rFonts w:ascii="標楷體" w:eastAsia="標楷體" w:hAnsi="標楷體"/>
          <w:szCs w:val="24"/>
        </w:rPr>
        <w:t>或傳真：</w:t>
      </w:r>
      <w:r>
        <w:rPr>
          <w:rFonts w:ascii="標楷體" w:eastAsia="標楷體" w:hAnsi="標楷體"/>
          <w:szCs w:val="24"/>
        </w:rPr>
        <w:t>（</w:t>
      </w:r>
      <w:r w:rsidRPr="00EA54BD">
        <w:rPr>
          <w:rFonts w:ascii="標楷體" w:eastAsia="標楷體" w:hAnsi="標楷體"/>
          <w:szCs w:val="24"/>
        </w:rPr>
        <w:t>04</w:t>
      </w:r>
      <w:r>
        <w:rPr>
          <w:rFonts w:ascii="標楷體" w:eastAsia="標楷體" w:hAnsi="標楷體"/>
          <w:szCs w:val="24"/>
        </w:rPr>
        <w:t>）</w:t>
      </w:r>
    </w:p>
    <w:p w:rsidR="00D10A1D" w:rsidRPr="00281793" w:rsidRDefault="00D10A1D" w:rsidP="00D10A1D">
      <w:pPr>
        <w:numPr>
          <w:ilvl w:val="0"/>
          <w:numId w:val="19"/>
        </w:numPr>
        <w:suppressAutoHyphens/>
        <w:autoSpaceDN w:val="0"/>
        <w:snapToGrid w:val="0"/>
        <w:spacing w:before="36" w:line="280" w:lineRule="exact"/>
        <w:ind w:left="504" w:hanging="504"/>
        <w:jc w:val="both"/>
        <w:textAlignment w:val="baseline"/>
      </w:pPr>
      <w:r w:rsidRPr="00281793">
        <w:rPr>
          <w:rFonts w:ascii="標楷體" w:eastAsia="標楷體" w:hAnsi="標楷體"/>
          <w:b/>
          <w:szCs w:val="24"/>
        </w:rPr>
        <w:t>報名費：</w:t>
      </w:r>
      <w:r w:rsidRPr="00281793">
        <w:rPr>
          <w:rFonts w:ascii="標楷體" w:eastAsia="標楷體" w:hAnsi="標楷體"/>
          <w:szCs w:val="24"/>
        </w:rPr>
        <w:t>童軍每人新臺幣1,200元整，團長每人新臺幣</w:t>
      </w:r>
      <w:r w:rsidR="00EB0BF1">
        <w:rPr>
          <w:rFonts w:ascii="標楷體" w:eastAsia="標楷體" w:hAnsi="標楷體"/>
          <w:szCs w:val="24"/>
        </w:rPr>
        <w:t>1,</w:t>
      </w:r>
      <w:r w:rsidR="00EB0BF1">
        <w:rPr>
          <w:rFonts w:ascii="標楷體" w:eastAsia="標楷體" w:hAnsi="標楷體" w:hint="eastAsia"/>
          <w:szCs w:val="24"/>
        </w:rPr>
        <w:t>2</w:t>
      </w:r>
      <w:bookmarkStart w:id="4" w:name="_GoBack"/>
      <w:bookmarkEnd w:id="4"/>
      <w:r w:rsidRPr="00281793">
        <w:rPr>
          <w:rFonts w:ascii="標楷體" w:eastAsia="標楷體" w:hAnsi="標楷體"/>
          <w:szCs w:val="24"/>
        </w:rPr>
        <w:t>00元整，請以學校為單位統一匯款，入帳後於報到時統一發給收據。</w:t>
      </w:r>
    </w:p>
    <w:p w:rsidR="00D10A1D" w:rsidRPr="00735B26" w:rsidRDefault="00D10A1D" w:rsidP="00D10A1D">
      <w:pPr>
        <w:numPr>
          <w:ilvl w:val="0"/>
          <w:numId w:val="19"/>
        </w:numPr>
        <w:suppressAutoHyphens/>
        <w:autoSpaceDN w:val="0"/>
        <w:snapToGrid w:val="0"/>
        <w:spacing w:before="36" w:line="280" w:lineRule="exact"/>
        <w:ind w:left="504" w:hanging="504"/>
        <w:jc w:val="both"/>
        <w:textAlignment w:val="baseline"/>
      </w:pPr>
      <w:r w:rsidRPr="00735B26">
        <w:rPr>
          <w:rFonts w:ascii="標楷體" w:eastAsia="標楷體" w:hAnsi="標楷體"/>
          <w:b/>
          <w:szCs w:val="24"/>
        </w:rPr>
        <w:t>繳費方式：</w:t>
      </w:r>
      <w:r>
        <w:rPr>
          <w:rFonts w:ascii="標楷體" w:eastAsia="標楷體" w:hAnsi="標楷體"/>
          <w:szCs w:val="24"/>
        </w:rPr>
        <w:t>請將該款項匯入以下資訊，將匯款憑據註明匯款單位，傳真至：</w:t>
      </w:r>
    </w:p>
    <w:p w:rsidR="00D10A1D" w:rsidRPr="00735B26" w:rsidRDefault="00D10A1D" w:rsidP="00D10A1D">
      <w:pPr>
        <w:snapToGrid w:val="0"/>
        <w:spacing w:before="36" w:line="280" w:lineRule="exact"/>
        <w:ind w:left="504"/>
        <w:jc w:val="both"/>
      </w:pPr>
      <w:r w:rsidRPr="00735B26">
        <w:rPr>
          <w:rFonts w:ascii="標楷體" w:eastAsia="標楷體" w:hAnsi="標楷體" w:cs="Tahoma"/>
          <w:bCs/>
          <w:szCs w:val="24"/>
        </w:rPr>
        <w:t>分行代號：</w:t>
      </w:r>
      <w:r w:rsidRPr="00735B26">
        <w:t xml:space="preserve"> </w:t>
      </w:r>
    </w:p>
    <w:p w:rsidR="00D10A1D" w:rsidRPr="00735B26" w:rsidRDefault="00D10A1D" w:rsidP="00D10A1D">
      <w:pPr>
        <w:snapToGrid w:val="0"/>
        <w:spacing w:before="36" w:line="280" w:lineRule="exact"/>
        <w:ind w:left="504"/>
        <w:jc w:val="both"/>
      </w:pPr>
      <w:r w:rsidRPr="00735B26">
        <w:rPr>
          <w:rFonts w:ascii="標楷體" w:eastAsia="標楷體" w:hAnsi="標楷體" w:cs="Tahoma"/>
          <w:bCs/>
          <w:szCs w:val="24"/>
        </w:rPr>
        <w:t>帳號：</w:t>
      </w:r>
    </w:p>
    <w:p w:rsidR="00D10A1D" w:rsidRPr="00735B26" w:rsidRDefault="00D10A1D" w:rsidP="00D10A1D">
      <w:pPr>
        <w:snapToGrid w:val="0"/>
        <w:spacing w:before="36" w:line="280" w:lineRule="exact"/>
        <w:ind w:left="504"/>
        <w:jc w:val="both"/>
      </w:pPr>
      <w:r w:rsidRPr="00735B26">
        <w:rPr>
          <w:rFonts w:ascii="標楷體" w:eastAsia="標楷體" w:hAnsi="標楷體" w:cs="Tahoma"/>
          <w:bCs/>
          <w:szCs w:val="24"/>
        </w:rPr>
        <w:t>戶名：</w:t>
      </w:r>
      <w:r w:rsidRPr="00735B26">
        <w:t xml:space="preserve"> </w:t>
      </w:r>
    </w:p>
    <w:p w:rsidR="00D10A1D" w:rsidRPr="00735B26" w:rsidRDefault="00D10A1D" w:rsidP="00D10A1D">
      <w:pPr>
        <w:tabs>
          <w:tab w:val="left" w:pos="-960"/>
        </w:tabs>
        <w:snapToGrid w:val="0"/>
        <w:spacing w:before="36" w:line="280" w:lineRule="exact"/>
        <w:ind w:left="1985" w:hangingChars="827" w:hanging="1985"/>
        <w:jc w:val="both"/>
      </w:pPr>
      <w:r>
        <w:rPr>
          <w:noProof/>
        </w:rPr>
        <w:drawing>
          <wp:anchor distT="0" distB="0" distL="114300" distR="114300" simplePos="0" relativeHeight="251659264" behindDoc="0" locked="0" layoutInCell="1" allowOverlap="1" wp14:anchorId="03FD7A4E" wp14:editId="2E49A76D">
            <wp:simplePos x="0" y="0"/>
            <wp:positionH relativeFrom="column">
              <wp:posOffset>3548380</wp:posOffset>
            </wp:positionH>
            <wp:positionV relativeFrom="paragraph">
              <wp:posOffset>246380</wp:posOffset>
            </wp:positionV>
            <wp:extent cx="1179830" cy="1091565"/>
            <wp:effectExtent l="0" t="0" r="1270" b="0"/>
            <wp:wrapSquare wrapText="bothSides"/>
            <wp:docPr id="1" name="圖片 1" descr="衣服樣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衣服樣板"/>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83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B26">
        <w:rPr>
          <w:rFonts w:ascii="標楷體" w:eastAsia="標楷體" w:hAnsi="標楷體"/>
          <w:szCs w:val="24"/>
        </w:rPr>
        <w:t xml:space="preserve">    繳費聯絡人：</w:t>
      </w:r>
      <w:r w:rsidR="009C77D6">
        <w:rPr>
          <w:rFonts w:ascii="標楷體" w:eastAsia="標楷體" w:hAnsi="標楷體" w:hint="eastAsia"/>
          <w:szCs w:val="24"/>
        </w:rPr>
        <w:t>東勢高工</w:t>
      </w:r>
      <w:r>
        <w:rPr>
          <w:rFonts w:ascii="標楷體" w:eastAsia="標楷體" w:hAnsi="標楷體" w:hint="eastAsia"/>
          <w:szCs w:val="24"/>
        </w:rPr>
        <w:t>－出納組「</w:t>
      </w:r>
      <w:r w:rsidRPr="00735B26">
        <w:rPr>
          <w:rFonts w:ascii="標楷體" w:eastAsia="標楷體" w:hAnsi="標楷體" w:hint="eastAsia"/>
          <w:szCs w:val="24"/>
        </w:rPr>
        <w:t>組長」</w:t>
      </w:r>
      <w:r>
        <w:rPr>
          <w:rFonts w:ascii="標楷體" w:eastAsia="標楷體" w:hAnsi="標楷體"/>
          <w:szCs w:val="24"/>
        </w:rPr>
        <w:br/>
        <w:t>TEL(04)</w:t>
      </w:r>
      <w:r w:rsidRPr="00735B26">
        <w:rPr>
          <w:rFonts w:ascii="標楷體" w:eastAsia="標楷體" w:hAnsi="標楷體"/>
          <w:szCs w:val="24"/>
        </w:rPr>
        <w:t xml:space="preserve">   </w:t>
      </w:r>
    </w:p>
    <w:p w:rsidR="00D10A1D" w:rsidRPr="00735B26" w:rsidRDefault="00D10A1D" w:rsidP="00D10A1D">
      <w:pPr>
        <w:tabs>
          <w:tab w:val="left" w:pos="-960"/>
        </w:tabs>
        <w:snapToGrid w:val="0"/>
        <w:spacing w:before="36" w:line="280" w:lineRule="exact"/>
        <w:ind w:left="1985" w:hangingChars="827" w:hanging="1985"/>
        <w:jc w:val="both"/>
        <w:rPr>
          <w:rFonts w:ascii="標楷體" w:eastAsia="標楷體" w:hAnsi="標楷體"/>
          <w:szCs w:val="24"/>
        </w:rPr>
      </w:pPr>
      <w:r w:rsidRPr="00735B26">
        <w:rPr>
          <w:rFonts w:ascii="標楷體" w:eastAsia="標楷體" w:hAnsi="標楷體"/>
          <w:szCs w:val="24"/>
        </w:rPr>
        <w:t xml:space="preserve">    活動聯絡人：</w:t>
      </w:r>
      <w:r w:rsidR="009C77D6">
        <w:rPr>
          <w:rFonts w:ascii="標楷體" w:eastAsia="標楷體" w:hAnsi="標楷體" w:hint="eastAsia"/>
          <w:szCs w:val="24"/>
        </w:rPr>
        <w:t>東勢高工</w:t>
      </w:r>
      <w:r>
        <w:rPr>
          <w:rFonts w:ascii="標楷體" w:eastAsia="標楷體" w:hAnsi="標楷體" w:hint="eastAsia"/>
          <w:szCs w:val="24"/>
        </w:rPr>
        <w:t>－訓育組「</w:t>
      </w:r>
      <w:r w:rsidRPr="00735B26">
        <w:rPr>
          <w:rFonts w:ascii="標楷體" w:eastAsia="標楷體" w:hAnsi="標楷體" w:hint="eastAsia"/>
          <w:szCs w:val="24"/>
        </w:rPr>
        <w:t>組長」</w:t>
      </w:r>
      <w:r>
        <w:rPr>
          <w:rFonts w:ascii="標楷體" w:eastAsia="標楷體" w:hAnsi="標楷體"/>
          <w:szCs w:val="24"/>
        </w:rPr>
        <w:br/>
        <w:t>TEL(04)</w:t>
      </w:r>
    </w:p>
    <w:p w:rsidR="00D10A1D" w:rsidRPr="00281793" w:rsidRDefault="00D10A1D" w:rsidP="00D10A1D">
      <w:pPr>
        <w:numPr>
          <w:ilvl w:val="0"/>
          <w:numId w:val="19"/>
        </w:numPr>
        <w:tabs>
          <w:tab w:val="left" w:pos="480"/>
        </w:tabs>
        <w:suppressAutoHyphens/>
        <w:autoSpaceDN w:val="0"/>
        <w:snapToGrid w:val="0"/>
        <w:spacing w:before="36" w:line="280" w:lineRule="exact"/>
        <w:ind w:left="480" w:hanging="480"/>
        <w:jc w:val="both"/>
        <w:textAlignment w:val="baseline"/>
      </w:pPr>
      <w:r w:rsidRPr="00735B26">
        <w:rPr>
          <w:rFonts w:ascii="標楷體" w:eastAsia="標楷體" w:hAnsi="標楷體"/>
          <w:b/>
          <w:szCs w:val="24"/>
        </w:rPr>
        <w:t>報名截止日期：</w:t>
      </w:r>
      <w:r w:rsidRPr="00735B26">
        <w:rPr>
          <w:rFonts w:ascii="標楷體" w:eastAsia="標楷體" w:hAnsi="標楷體"/>
          <w:szCs w:val="24"/>
        </w:rPr>
        <w:t>請於</w:t>
      </w:r>
      <w:r>
        <w:rPr>
          <w:rFonts w:ascii="標楷體" w:eastAsia="標楷體" w:hAnsi="標楷體"/>
          <w:szCs w:val="24"/>
          <w:shd w:val="clear" w:color="auto" w:fill="FFFFFF"/>
        </w:rPr>
        <w:t>11</w:t>
      </w:r>
      <w:r w:rsidR="001A1B04">
        <w:rPr>
          <w:rFonts w:ascii="標楷體" w:eastAsia="標楷體" w:hAnsi="標楷體" w:hint="eastAsia"/>
          <w:szCs w:val="24"/>
          <w:shd w:val="clear" w:color="auto" w:fill="FFFFFF"/>
        </w:rPr>
        <w:t>3</w:t>
      </w:r>
      <w:r w:rsidRPr="00735B26">
        <w:rPr>
          <w:rFonts w:ascii="標楷體" w:eastAsia="標楷體" w:hAnsi="標楷體"/>
          <w:szCs w:val="24"/>
          <w:shd w:val="clear" w:color="auto" w:fill="FFFFFF"/>
        </w:rPr>
        <w:t>年</w:t>
      </w:r>
      <w:r>
        <w:rPr>
          <w:rFonts w:ascii="標楷體" w:eastAsia="標楷體" w:hAnsi="標楷體" w:hint="eastAsia"/>
          <w:szCs w:val="24"/>
          <w:shd w:val="clear" w:color="auto" w:fill="FFFFFF"/>
        </w:rPr>
        <w:t xml:space="preserve">  </w:t>
      </w:r>
      <w:r w:rsidRPr="00735B26">
        <w:rPr>
          <w:rFonts w:ascii="標楷體" w:eastAsia="標楷體" w:hAnsi="標楷體"/>
          <w:szCs w:val="24"/>
          <w:shd w:val="clear" w:color="auto" w:fill="FFFFFF"/>
        </w:rPr>
        <w:t>月</w:t>
      </w:r>
      <w:r>
        <w:rPr>
          <w:rFonts w:ascii="標楷體" w:eastAsia="標楷體" w:hAnsi="標楷體" w:hint="eastAsia"/>
          <w:szCs w:val="24"/>
          <w:shd w:val="clear" w:color="auto" w:fill="FFFFFF"/>
        </w:rPr>
        <w:t xml:space="preserve">  </w:t>
      </w:r>
      <w:r w:rsidRPr="00735B26">
        <w:rPr>
          <w:rFonts w:ascii="標楷體" w:eastAsia="標楷體" w:hAnsi="標楷體"/>
          <w:szCs w:val="24"/>
          <w:shd w:val="clear" w:color="auto" w:fill="FFFFFF"/>
        </w:rPr>
        <w:t>日</w:t>
      </w:r>
      <w:r w:rsidRPr="00735B26">
        <w:rPr>
          <w:rFonts w:ascii="標楷體" w:eastAsia="標楷體" w:hAnsi="標楷體"/>
          <w:szCs w:val="24"/>
        </w:rPr>
        <w:t>(</w:t>
      </w:r>
      <w:r>
        <w:rPr>
          <w:rFonts w:ascii="標楷體" w:eastAsia="標楷體" w:hAnsi="標楷體"/>
          <w:szCs w:val="24"/>
        </w:rPr>
        <w:t>星期</w:t>
      </w:r>
      <w:r w:rsidRPr="00735B26">
        <w:rPr>
          <w:rFonts w:ascii="標楷體" w:eastAsia="標楷體" w:hAnsi="標楷體"/>
          <w:szCs w:val="24"/>
        </w:rPr>
        <w:t>)</w:t>
      </w:r>
      <w:r>
        <w:rPr>
          <w:rFonts w:ascii="標楷體" w:eastAsia="標楷體" w:hAnsi="標楷體"/>
          <w:szCs w:val="24"/>
        </w:rPr>
        <w:t>之前向</w:t>
      </w:r>
      <w:r w:rsidR="009C77D6">
        <w:rPr>
          <w:rFonts w:ascii="標楷體" w:eastAsia="標楷體" w:hAnsi="標楷體" w:hint="eastAsia"/>
          <w:szCs w:val="24"/>
        </w:rPr>
        <w:t>東勢高工</w:t>
      </w:r>
      <w:r w:rsidRPr="00735B26">
        <w:rPr>
          <w:rFonts w:ascii="標楷體" w:eastAsia="標楷體" w:hAnsi="標楷體"/>
          <w:szCs w:val="24"/>
        </w:rPr>
        <w:t>訓育組</w:t>
      </w:r>
      <w:r w:rsidRPr="00281793">
        <w:rPr>
          <w:rFonts w:ascii="標楷體" w:eastAsia="標楷體" w:hAnsi="標楷體"/>
          <w:szCs w:val="24"/>
        </w:rPr>
        <w:t>完成報名手續。</w:t>
      </w:r>
    </w:p>
    <w:p w:rsidR="00D10A1D" w:rsidRPr="00281793" w:rsidRDefault="00D10A1D" w:rsidP="00D10A1D">
      <w:pPr>
        <w:numPr>
          <w:ilvl w:val="0"/>
          <w:numId w:val="19"/>
        </w:numPr>
        <w:suppressAutoHyphens/>
        <w:autoSpaceDN w:val="0"/>
        <w:snapToGrid w:val="0"/>
        <w:spacing w:before="90" w:line="280" w:lineRule="exact"/>
        <w:ind w:left="567" w:hanging="567"/>
        <w:jc w:val="both"/>
        <w:textAlignment w:val="baseline"/>
      </w:pPr>
      <w:r w:rsidRPr="00281793">
        <w:rPr>
          <w:rFonts w:ascii="標楷體" w:eastAsia="標楷體" w:hAnsi="標楷體"/>
          <w:b/>
          <w:szCs w:val="24"/>
        </w:rPr>
        <w:t>衣服尺寸：</w:t>
      </w:r>
    </w:p>
    <w:tbl>
      <w:tblPr>
        <w:tblW w:w="6790" w:type="dxa"/>
        <w:tblInd w:w="588" w:type="dxa"/>
        <w:tblCellMar>
          <w:left w:w="10" w:type="dxa"/>
          <w:right w:w="10" w:type="dxa"/>
        </w:tblCellMar>
        <w:tblLook w:val="04A0" w:firstRow="1" w:lastRow="0" w:firstColumn="1" w:lastColumn="0" w:noHBand="0" w:noVBand="1"/>
      </w:tblPr>
      <w:tblGrid>
        <w:gridCol w:w="1761"/>
        <w:gridCol w:w="846"/>
        <w:gridCol w:w="846"/>
        <w:gridCol w:w="845"/>
        <w:gridCol w:w="845"/>
        <w:gridCol w:w="845"/>
        <w:gridCol w:w="802"/>
      </w:tblGrid>
      <w:tr w:rsidR="00D10A1D" w:rsidRPr="00281793" w:rsidTr="00D10A1D">
        <w:trPr>
          <w:trHeight w:val="70"/>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T 恤尺寸(CM)</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XS</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S</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M</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L</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XL</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2L</w:t>
            </w:r>
          </w:p>
        </w:tc>
      </w:tr>
      <w:tr w:rsidR="00D10A1D" w:rsidRPr="00281793" w:rsidTr="00D10A1D">
        <w:trPr>
          <w:trHeight w:val="70"/>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proofErr w:type="gramStart"/>
            <w:r>
              <w:rPr>
                <w:rFonts w:ascii="標楷體" w:eastAsia="標楷體" w:hAnsi="標楷體" w:cs="DFKaiShu-SB-Estd-BF" w:hint="eastAsia"/>
                <w:szCs w:val="24"/>
              </w:rPr>
              <w:t>衣長</w:t>
            </w:r>
            <w:proofErr w:type="gramEnd"/>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62</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65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70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72</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75</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78</w:t>
            </w:r>
          </w:p>
        </w:tc>
      </w:tr>
      <w:tr w:rsidR="00D10A1D" w:rsidRPr="00281793" w:rsidTr="00D10A1D">
        <w:trPr>
          <w:trHeight w:val="70"/>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proofErr w:type="gramStart"/>
            <w:r w:rsidRPr="00281793">
              <w:rPr>
                <w:rFonts w:ascii="標楷體" w:eastAsia="標楷體" w:hAnsi="標楷體" w:cs="DFKaiShu-SB-Estd-BF"/>
                <w:szCs w:val="24"/>
              </w:rPr>
              <w:t>胸</w:t>
            </w:r>
            <w:r>
              <w:rPr>
                <w:rFonts w:ascii="標楷體" w:eastAsia="標楷體" w:hAnsi="標楷體" w:cs="DFKaiShu-SB-Estd-BF" w:hint="eastAsia"/>
                <w:szCs w:val="24"/>
              </w:rPr>
              <w:t>寬</w:t>
            </w:r>
            <w:proofErr w:type="gramEnd"/>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45</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48</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51</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54</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57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autoSpaceDE w:val="0"/>
              <w:spacing w:line="320" w:lineRule="exact"/>
              <w:jc w:val="center"/>
              <w:rPr>
                <w:rFonts w:ascii="標楷體" w:eastAsia="標楷體" w:hAnsi="標楷體" w:cs="DFKaiShu-SB-Estd-BF"/>
                <w:szCs w:val="24"/>
              </w:rPr>
            </w:pPr>
            <w:r w:rsidRPr="00281793">
              <w:rPr>
                <w:rFonts w:ascii="標楷體" w:eastAsia="標楷體" w:hAnsi="標楷體" w:cs="DFKaiShu-SB-Estd-BF"/>
                <w:szCs w:val="24"/>
              </w:rPr>
              <w:t>61</w:t>
            </w:r>
          </w:p>
        </w:tc>
      </w:tr>
    </w:tbl>
    <w:p w:rsidR="00D10A1D" w:rsidRDefault="00D10A1D" w:rsidP="00D10A1D">
      <w:pPr>
        <w:tabs>
          <w:tab w:val="left" w:pos="480"/>
        </w:tabs>
        <w:autoSpaceDE w:val="0"/>
        <w:spacing w:line="320" w:lineRule="exact"/>
        <w:ind w:left="450"/>
        <w:rPr>
          <w:rFonts w:ascii="標楷體" w:eastAsia="標楷體" w:hAnsi="標楷體" w:cs="DFKaiShu-SB-Estd-BF"/>
          <w:szCs w:val="24"/>
        </w:rPr>
      </w:pPr>
    </w:p>
    <w:p w:rsidR="001A1B04" w:rsidRPr="00281793" w:rsidRDefault="001A1B04" w:rsidP="00D10A1D">
      <w:pPr>
        <w:tabs>
          <w:tab w:val="left" w:pos="480"/>
        </w:tabs>
        <w:autoSpaceDE w:val="0"/>
        <w:spacing w:line="320" w:lineRule="exact"/>
        <w:ind w:left="450"/>
        <w:rPr>
          <w:rFonts w:ascii="標楷體" w:eastAsia="標楷體" w:hAnsi="標楷體" w:cs="DFKaiShu-SB-Estd-BF"/>
          <w:szCs w:val="24"/>
        </w:rPr>
      </w:pPr>
    </w:p>
    <w:p w:rsidR="00D10A1D" w:rsidRPr="00281793" w:rsidRDefault="00D10A1D" w:rsidP="00D10A1D">
      <w:pPr>
        <w:tabs>
          <w:tab w:val="left" w:pos="-900"/>
          <w:tab w:val="left" w:pos="-870"/>
        </w:tabs>
        <w:suppressAutoHyphens/>
        <w:autoSpaceDE w:val="0"/>
        <w:autoSpaceDN w:val="0"/>
        <w:spacing w:line="320" w:lineRule="exact"/>
        <w:ind w:left="504" w:hangingChars="210" w:hanging="504"/>
      </w:pPr>
      <w:r w:rsidRPr="00281793">
        <w:rPr>
          <w:rFonts w:ascii="標楷體" w:eastAsia="標楷體" w:hAnsi="標楷體" w:cs="DFKaiShu-SB-Estd-BF" w:hint="eastAsia"/>
          <w:szCs w:val="24"/>
        </w:rPr>
        <w:lastRenderedPageBreak/>
        <w:t>(</w:t>
      </w:r>
      <w:proofErr w:type="gramStart"/>
      <w:r w:rsidRPr="00281793">
        <w:rPr>
          <w:rFonts w:ascii="標楷體" w:eastAsia="標楷體" w:hAnsi="標楷體" w:cs="DFKaiShu-SB-Estd-BF" w:hint="eastAsia"/>
          <w:szCs w:val="24"/>
        </w:rPr>
        <w:t>一</w:t>
      </w:r>
      <w:proofErr w:type="gramEnd"/>
      <w:r w:rsidRPr="00281793">
        <w:rPr>
          <w:rFonts w:ascii="標楷體" w:eastAsia="標楷體" w:hAnsi="標楷體" w:cs="DFKaiShu-SB-Estd-BF" w:hint="eastAsia"/>
          <w:szCs w:val="24"/>
        </w:rPr>
        <w:t>)</w:t>
      </w:r>
      <w:r w:rsidRPr="00281793">
        <w:rPr>
          <w:rFonts w:ascii="標楷體" w:eastAsia="標楷體" w:hAnsi="標楷體" w:cs="DFKaiShu-SB-Estd-BF"/>
          <w:szCs w:val="24"/>
        </w:rPr>
        <w:t>專科章現場考驗之「個人選項」報考項目為</w:t>
      </w:r>
      <w:r w:rsidR="001A1B04">
        <w:rPr>
          <w:rFonts w:ascii="標楷體" w:eastAsia="標楷體" w:hAnsi="標楷體" w:cs="DFKaiShu-SB-Estd-BF" w:hint="eastAsia"/>
          <w:szCs w:val="24"/>
        </w:rPr>
        <w:t>13</w:t>
      </w:r>
      <w:r w:rsidRPr="00281793">
        <w:rPr>
          <w:rFonts w:ascii="標楷體" w:eastAsia="標楷體" w:hAnsi="標楷體" w:cs="DFKaiShu-SB-Estd-BF"/>
          <w:szCs w:val="24"/>
        </w:rPr>
        <w:t>項，依個人能力報考，</w:t>
      </w:r>
      <w:r w:rsidRPr="00281793">
        <w:rPr>
          <w:rFonts w:ascii="標楷體" w:eastAsia="標楷體" w:hAnsi="標楷體" w:cs="DFKaiShu-SB-Estd-BF"/>
          <w:b/>
          <w:szCs w:val="24"/>
          <w:u w:val="single"/>
        </w:rPr>
        <w:t>必須於</w:t>
      </w:r>
      <w:r w:rsidRPr="00281793">
        <w:rPr>
          <w:rFonts w:ascii="標楷體" w:eastAsia="標楷體" w:hAnsi="標楷體" w:cs="DFKaiShu-SB-Estd-BF" w:hint="eastAsia"/>
          <w:b/>
          <w:szCs w:val="24"/>
          <w:u w:val="single"/>
        </w:rPr>
        <w:t>4</w:t>
      </w:r>
      <w:r w:rsidR="00E77382">
        <w:rPr>
          <w:rFonts w:ascii="標楷體" w:eastAsia="標楷體" w:hAnsi="標楷體" w:cs="DFKaiShu-SB-Estd-BF"/>
          <w:b/>
          <w:szCs w:val="24"/>
          <w:u w:val="single"/>
        </w:rPr>
        <w:t>小時內完成</w:t>
      </w:r>
      <w:r w:rsidRPr="00281793">
        <w:rPr>
          <w:rFonts w:ascii="標楷體" w:eastAsia="標楷體" w:hAnsi="標楷體" w:cs="DFKaiShu-SB-Estd-BF"/>
          <w:b/>
          <w:szCs w:val="24"/>
          <w:u w:val="single"/>
        </w:rPr>
        <w:t>術科考驗</w:t>
      </w:r>
      <w:r w:rsidRPr="00281793">
        <w:rPr>
          <w:rFonts w:ascii="標楷體" w:eastAsia="標楷體" w:hAnsi="標楷體" w:cs="DFKaiShu-SB-Estd-BF"/>
          <w:szCs w:val="24"/>
        </w:rPr>
        <w:t>；其中社區公民、國家公民、世界公民三項</w:t>
      </w:r>
      <w:proofErr w:type="gramStart"/>
      <w:r w:rsidRPr="00281793">
        <w:rPr>
          <w:rFonts w:ascii="標楷體" w:eastAsia="標楷體" w:hAnsi="標楷體" w:cs="DFKaiShu-SB-Estd-BF"/>
          <w:szCs w:val="24"/>
        </w:rPr>
        <w:t>專科章僅能</w:t>
      </w:r>
      <w:proofErr w:type="gramEnd"/>
      <w:r w:rsidRPr="00281793">
        <w:rPr>
          <w:rFonts w:ascii="標楷體" w:eastAsia="標楷體" w:hAnsi="標楷體" w:cs="DFKaiShu-SB-Estd-BF"/>
          <w:szCs w:val="24"/>
        </w:rPr>
        <w:t>擇</w:t>
      </w:r>
      <w:proofErr w:type="gramStart"/>
      <w:r w:rsidRPr="00281793">
        <w:rPr>
          <w:rFonts w:ascii="標楷體" w:eastAsia="標楷體" w:hAnsi="標楷體" w:cs="DFKaiShu-SB-Estd-BF"/>
          <w:szCs w:val="24"/>
        </w:rPr>
        <w:t>一</w:t>
      </w:r>
      <w:proofErr w:type="gramEnd"/>
      <w:r w:rsidRPr="00281793">
        <w:rPr>
          <w:rFonts w:ascii="標楷體" w:eastAsia="標楷體" w:hAnsi="標楷體" w:cs="DFKaiShu-SB-Estd-BF"/>
          <w:szCs w:val="24"/>
        </w:rPr>
        <w:t>報考，申請認證之專科章必須有申請書附證照影本。(</w:t>
      </w:r>
      <w:proofErr w:type="gramStart"/>
      <w:r w:rsidRPr="00281793">
        <w:rPr>
          <w:rFonts w:ascii="標楷體" w:eastAsia="標楷體" w:hAnsi="標楷體" w:cs="DFKaiShu-SB-Estd-BF"/>
          <w:szCs w:val="24"/>
        </w:rPr>
        <w:t>蘭姐可同時</w:t>
      </w:r>
      <w:proofErr w:type="gramEnd"/>
      <w:r w:rsidRPr="00281793">
        <w:rPr>
          <w:rFonts w:ascii="標楷體" w:eastAsia="標楷體" w:hAnsi="標楷體" w:cs="DFKaiShu-SB-Estd-BF"/>
          <w:szCs w:val="24"/>
        </w:rPr>
        <w:t>報考社區公民、世界公民，依個人能力選擇)。</w:t>
      </w:r>
    </w:p>
    <w:p w:rsidR="00D10A1D" w:rsidRPr="00281793" w:rsidRDefault="00D10A1D" w:rsidP="00D10A1D">
      <w:pPr>
        <w:tabs>
          <w:tab w:val="left" w:pos="-900"/>
          <w:tab w:val="left" w:pos="-870"/>
        </w:tabs>
        <w:suppressAutoHyphens/>
        <w:autoSpaceDE w:val="0"/>
        <w:autoSpaceDN w:val="0"/>
        <w:spacing w:line="320" w:lineRule="exact"/>
        <w:ind w:left="504" w:hangingChars="210" w:hanging="504"/>
      </w:pPr>
      <w:r w:rsidRPr="00281793">
        <w:rPr>
          <w:rFonts w:ascii="標楷體" w:eastAsia="標楷體" w:hAnsi="標楷體" w:cs="DFKaiShu-SB-Estd-BF" w:hint="eastAsia"/>
          <w:szCs w:val="24"/>
        </w:rPr>
        <w:t>(二)</w:t>
      </w:r>
      <w:r w:rsidRPr="00281793">
        <w:rPr>
          <w:rFonts w:ascii="標楷體" w:eastAsia="標楷體" w:hAnsi="標楷體" w:cs="DFKaiShu-SB-Estd-BF"/>
          <w:szCs w:val="24"/>
        </w:rPr>
        <w:t>請先填寫報名表以利器材之準備，</w:t>
      </w:r>
      <w:r w:rsidRPr="00281793">
        <w:rPr>
          <w:rFonts w:ascii="標楷體" w:eastAsia="標楷體" w:hAnsi="標楷體" w:cs="DFKaiShu-SB-Estd-BF"/>
          <w:b/>
          <w:szCs w:val="24"/>
          <w:u w:val="single"/>
        </w:rPr>
        <w:t>活動中不受理現場報名</w:t>
      </w:r>
      <w:r w:rsidRPr="00281793">
        <w:rPr>
          <w:rFonts w:ascii="標楷體" w:eastAsia="標楷體" w:hAnsi="標楷體" w:cs="DFKaiShu-SB-Estd-BF"/>
          <w:szCs w:val="24"/>
        </w:rPr>
        <w:t>(包含現場以證換章)。</w:t>
      </w:r>
    </w:p>
    <w:p w:rsidR="00D10A1D" w:rsidRPr="00281793" w:rsidRDefault="00D10A1D" w:rsidP="00D10A1D">
      <w:pPr>
        <w:tabs>
          <w:tab w:val="left" w:pos="-900"/>
          <w:tab w:val="left" w:pos="-870"/>
        </w:tabs>
        <w:suppressAutoHyphens/>
        <w:autoSpaceDE w:val="0"/>
        <w:autoSpaceDN w:val="0"/>
        <w:spacing w:line="320" w:lineRule="exact"/>
        <w:ind w:left="475" w:hangingChars="198" w:hanging="475"/>
        <w:rPr>
          <w:rFonts w:ascii="標楷體" w:eastAsia="標楷體" w:hAnsi="標楷體" w:cs="DFKaiShu-SB-Estd-BF"/>
          <w:szCs w:val="24"/>
        </w:rPr>
      </w:pPr>
      <w:r w:rsidRPr="00281793">
        <w:rPr>
          <w:rFonts w:ascii="標楷體" w:eastAsia="標楷體" w:hAnsi="標楷體" w:cs="DFKaiShu-SB-Estd-BF" w:hint="eastAsia"/>
          <w:szCs w:val="24"/>
        </w:rPr>
        <w:t>(三)</w:t>
      </w:r>
      <w:r w:rsidRPr="00281793">
        <w:rPr>
          <w:rFonts w:ascii="標楷體" w:eastAsia="標楷體" w:hAnsi="標楷體" w:cs="DFKaiShu-SB-Estd-BF"/>
          <w:szCs w:val="24"/>
        </w:rPr>
        <w:t>報名後不得更換報考項目，如無法完成作業，視同未通過考驗，且</w:t>
      </w:r>
      <w:proofErr w:type="gramStart"/>
      <w:r w:rsidRPr="00281793">
        <w:rPr>
          <w:rFonts w:ascii="標楷體" w:eastAsia="標楷體" w:hAnsi="標楷體" w:cs="DFKaiShu-SB-Estd-BF"/>
          <w:szCs w:val="24"/>
        </w:rPr>
        <w:t>不得改報其他</w:t>
      </w:r>
      <w:proofErr w:type="gramEnd"/>
      <w:r w:rsidRPr="00281793">
        <w:rPr>
          <w:rFonts w:ascii="標楷體" w:eastAsia="標楷體" w:hAnsi="標楷體" w:cs="DFKaiShu-SB-Estd-BF"/>
          <w:szCs w:val="24"/>
        </w:rPr>
        <w:t>項目，請確實依個人意願、興趣及能力填寫報考項目。</w:t>
      </w:r>
    </w:p>
    <w:p w:rsidR="00D10A1D" w:rsidRPr="00281793" w:rsidRDefault="00D10A1D" w:rsidP="00D10A1D">
      <w:pPr>
        <w:tabs>
          <w:tab w:val="left" w:pos="-900"/>
          <w:tab w:val="left" w:pos="-870"/>
        </w:tabs>
        <w:suppressAutoHyphens/>
        <w:autoSpaceDE w:val="0"/>
        <w:autoSpaceDN w:val="0"/>
        <w:spacing w:line="320" w:lineRule="exact"/>
        <w:rPr>
          <w:rFonts w:ascii="標楷體" w:eastAsia="標楷體" w:hAnsi="標楷體" w:cs="DFKaiShu-SB-Estd-BF"/>
          <w:szCs w:val="24"/>
        </w:rPr>
      </w:pPr>
      <w:r w:rsidRPr="00281793">
        <w:rPr>
          <w:rFonts w:ascii="標楷體" w:eastAsia="標楷體" w:hAnsi="標楷體" w:cs="DFKaiShu-SB-Estd-BF" w:hint="eastAsia"/>
          <w:szCs w:val="24"/>
        </w:rPr>
        <w:t>(四)</w:t>
      </w:r>
      <w:r w:rsidRPr="00281793">
        <w:rPr>
          <w:rFonts w:ascii="標楷體" w:eastAsia="標楷體" w:hAnsi="標楷體" w:cs="DFKaiShu-SB-Estd-BF"/>
          <w:szCs w:val="24"/>
        </w:rPr>
        <w:t>本次現場考驗有：</w:t>
      </w:r>
    </w:p>
    <w:p w:rsidR="00D10A1D" w:rsidRPr="00281793" w:rsidRDefault="00D10A1D" w:rsidP="00D10A1D">
      <w:pPr>
        <w:tabs>
          <w:tab w:val="left" w:pos="2040"/>
        </w:tabs>
        <w:autoSpaceDE w:val="0"/>
        <w:spacing w:line="320" w:lineRule="exact"/>
        <w:ind w:left="2040" w:hanging="1560"/>
      </w:pPr>
      <w:r w:rsidRPr="00281793">
        <w:rPr>
          <w:rFonts w:ascii="標楷體" w:eastAsia="標楷體" w:hAnsi="標楷體" w:cs="DFKaiShu-SB-Estd-BF"/>
          <w:szCs w:val="24"/>
        </w:rPr>
        <w:t>(1)個人選項：</w:t>
      </w:r>
      <w:r w:rsidR="00585CA3">
        <w:rPr>
          <w:rFonts w:ascii="標楷體" w:eastAsia="標楷體" w:hAnsi="標楷體" w:cs="DFKaiShu-SB-Estd-BF"/>
          <w:szCs w:val="24"/>
        </w:rPr>
        <w:t>社區公民、國家公民、世界公民、露營、旅行、急救、攝影、植物、</w:t>
      </w:r>
      <w:r w:rsidR="00585CA3">
        <w:rPr>
          <w:rFonts w:ascii="標楷體" w:eastAsia="標楷體" w:hAnsi="標楷體" w:cs="DFKaiShu-SB-Estd-BF" w:hint="eastAsia"/>
          <w:szCs w:val="24"/>
        </w:rPr>
        <w:t>球類</w:t>
      </w:r>
      <w:r w:rsidRPr="00281793">
        <w:rPr>
          <w:rFonts w:ascii="標楷體" w:eastAsia="標楷體" w:hAnsi="標楷體" w:cs="DFKaiShu-SB-Estd-BF"/>
          <w:szCs w:val="24"/>
        </w:rPr>
        <w:t>、</w:t>
      </w:r>
      <w:r w:rsidRPr="00281793">
        <w:rPr>
          <w:rFonts w:ascii="標楷體" w:eastAsia="標楷體" w:hAnsi="標楷體"/>
          <w:szCs w:val="24"/>
        </w:rPr>
        <w:t>生態保育、測量</w:t>
      </w:r>
      <w:r w:rsidR="00411243" w:rsidRPr="00281793">
        <w:rPr>
          <w:rFonts w:ascii="標楷體" w:eastAsia="標楷體" w:hAnsi="標楷體" w:cs="DFKaiShu-SB-Estd-BF"/>
          <w:sz w:val="28"/>
          <w:szCs w:val="28"/>
        </w:rPr>
        <w:t>、</w:t>
      </w:r>
      <w:r w:rsidR="00411243">
        <w:rPr>
          <w:rFonts w:ascii="標楷體" w:eastAsia="標楷體" w:hAnsi="標楷體" w:cs="DFKaiShu-SB-Estd-BF" w:hint="eastAsia"/>
          <w:sz w:val="28"/>
          <w:szCs w:val="28"/>
        </w:rPr>
        <w:t>自行車</w:t>
      </w:r>
      <w:r w:rsidR="001A1B04">
        <w:rPr>
          <w:rFonts w:ascii="標楷體" w:eastAsia="標楷體" w:hAnsi="標楷體" w:cs="DFKaiShu-SB-Estd-BF"/>
          <w:szCs w:val="24"/>
        </w:rPr>
        <w:t>、</w:t>
      </w:r>
      <w:r w:rsidR="001A1B04">
        <w:rPr>
          <w:rFonts w:ascii="標楷體" w:eastAsia="標楷體" w:hAnsi="標楷體" w:cs="DFKaiShu-SB-Estd-BF" w:hint="eastAsia"/>
          <w:szCs w:val="24"/>
        </w:rPr>
        <w:t xml:space="preserve">體適能 </w:t>
      </w:r>
      <w:r w:rsidRPr="00281793">
        <w:rPr>
          <w:rFonts w:ascii="標楷體" w:eastAsia="標楷體" w:hAnsi="標楷體" w:cs="DFKaiShu-SB-Estd-BF"/>
          <w:szCs w:val="24"/>
        </w:rPr>
        <w:t>等</w:t>
      </w:r>
      <w:r w:rsidR="00411243">
        <w:rPr>
          <w:rFonts w:ascii="標楷體" w:eastAsia="標楷體" w:hAnsi="標楷體" w:cs="DFKaiShu-SB-Estd-BF"/>
          <w:szCs w:val="24"/>
        </w:rPr>
        <w:t>1</w:t>
      </w:r>
      <w:r w:rsidR="001A1B04">
        <w:rPr>
          <w:rFonts w:ascii="標楷體" w:eastAsia="標楷體" w:hAnsi="標楷體" w:cs="DFKaiShu-SB-Estd-BF" w:hint="eastAsia"/>
          <w:szCs w:val="24"/>
        </w:rPr>
        <w:t>3</w:t>
      </w:r>
      <w:r w:rsidRPr="00281793">
        <w:rPr>
          <w:rFonts w:ascii="標楷體" w:eastAsia="標楷體" w:hAnsi="標楷體" w:cs="DFKaiShu-SB-Estd-BF"/>
          <w:szCs w:val="24"/>
        </w:rPr>
        <w:t>科。</w:t>
      </w:r>
    </w:p>
    <w:p w:rsidR="00D10A1D" w:rsidRPr="00281793" w:rsidRDefault="00D10A1D" w:rsidP="00D10A1D">
      <w:pPr>
        <w:tabs>
          <w:tab w:val="left" w:pos="720"/>
        </w:tabs>
        <w:autoSpaceDE w:val="0"/>
        <w:spacing w:line="320" w:lineRule="exact"/>
        <w:ind w:left="2040" w:hanging="1560"/>
        <w:rPr>
          <w:rFonts w:ascii="標楷體" w:eastAsia="標楷體" w:hAnsi="標楷體" w:cs="DFKaiShu-SB-Estd-BF"/>
          <w:szCs w:val="24"/>
        </w:rPr>
      </w:pPr>
      <w:r w:rsidRPr="00281793">
        <w:rPr>
          <w:rFonts w:ascii="標楷體" w:eastAsia="標楷體" w:hAnsi="標楷體" w:cs="DFKaiShu-SB-Estd-BF"/>
          <w:szCs w:val="24"/>
        </w:rPr>
        <w:t>(2)</w:t>
      </w:r>
      <w:r>
        <w:rPr>
          <w:rFonts w:ascii="標楷體" w:eastAsia="標楷體" w:hAnsi="標楷體" w:cs="DFKaiShu-SB-Estd-BF"/>
          <w:szCs w:val="24"/>
        </w:rPr>
        <w:t>全體參與：舞蹈及</w:t>
      </w:r>
      <w:r>
        <w:rPr>
          <w:rFonts w:ascii="標楷體" w:eastAsia="標楷體" w:hAnsi="標楷體" w:cs="DFKaiShu-SB-Estd-BF" w:hint="eastAsia"/>
          <w:szCs w:val="24"/>
        </w:rPr>
        <w:t>國防科技</w:t>
      </w:r>
      <w:r w:rsidRPr="00281793">
        <w:rPr>
          <w:rFonts w:ascii="標楷體" w:eastAsia="標楷體" w:hAnsi="標楷體" w:cs="DFKaiShu-SB-Estd-BF"/>
          <w:szCs w:val="24"/>
        </w:rPr>
        <w:t>、</w:t>
      </w:r>
      <w:r w:rsidR="00E77382">
        <w:rPr>
          <w:rFonts w:ascii="標楷體" w:eastAsia="標楷體" w:hAnsi="標楷體" w:cs="DFKaiShu-SB-Estd-BF" w:hint="eastAsia"/>
          <w:szCs w:val="24"/>
        </w:rPr>
        <w:t>定向運動</w:t>
      </w:r>
      <w:r w:rsidRPr="00281793">
        <w:rPr>
          <w:rFonts w:ascii="標楷體" w:eastAsia="標楷體" w:hAnsi="標楷體" w:cs="DFKaiShu-SB-Estd-BF"/>
          <w:szCs w:val="24"/>
        </w:rPr>
        <w:t>等</w:t>
      </w:r>
      <w:r>
        <w:rPr>
          <w:rFonts w:ascii="標楷體" w:eastAsia="標楷體" w:hAnsi="標楷體" w:cs="DFKaiShu-SB-Estd-BF" w:hint="eastAsia"/>
          <w:szCs w:val="24"/>
        </w:rPr>
        <w:t>3</w:t>
      </w:r>
      <w:r w:rsidRPr="00281793">
        <w:rPr>
          <w:rFonts w:ascii="標楷體" w:eastAsia="標楷體" w:hAnsi="標楷體" w:cs="DFKaiShu-SB-Estd-BF"/>
          <w:szCs w:val="24"/>
        </w:rPr>
        <w:t>科；需要配合大會活動進行之項目，不論是否已取得該類專科章，為配合活動進行，</w:t>
      </w:r>
      <w:proofErr w:type="gramStart"/>
      <w:r w:rsidRPr="00281793">
        <w:rPr>
          <w:rFonts w:ascii="標楷體" w:eastAsia="標楷體" w:hAnsi="標楷體" w:cs="DFKaiShu-SB-Estd-BF"/>
          <w:szCs w:val="24"/>
        </w:rPr>
        <w:t>全員均須參加</w:t>
      </w:r>
      <w:proofErr w:type="gramEnd"/>
      <w:r w:rsidRPr="00281793">
        <w:rPr>
          <w:rFonts w:ascii="標楷體" w:eastAsia="標楷體" w:hAnsi="標楷體" w:cs="DFKaiShu-SB-Estd-BF"/>
          <w:szCs w:val="24"/>
        </w:rPr>
        <w:t>。</w:t>
      </w:r>
    </w:p>
    <w:p w:rsidR="00D10A1D" w:rsidRPr="00281793" w:rsidRDefault="00D10A1D" w:rsidP="00D10A1D">
      <w:pPr>
        <w:autoSpaceDE w:val="0"/>
        <w:spacing w:line="320" w:lineRule="exact"/>
        <w:ind w:left="1985" w:hanging="1507"/>
        <w:rPr>
          <w:rFonts w:ascii="標楷體" w:eastAsia="標楷體" w:hAnsi="標楷體" w:cs="DFKaiShu-SB-Estd-BF"/>
          <w:szCs w:val="24"/>
        </w:rPr>
      </w:pPr>
      <w:r w:rsidRPr="00281793">
        <w:rPr>
          <w:rFonts w:ascii="標楷體" w:eastAsia="標楷體" w:hAnsi="標楷體" w:cs="DFKaiShu-SB-Estd-BF"/>
          <w:szCs w:val="24"/>
        </w:rPr>
        <w:t>(3)以證換章：必須事先提出申請，報名時附上申請表，另請當天提供相關證明文件正本</w:t>
      </w:r>
      <w:proofErr w:type="gramStart"/>
      <w:r w:rsidRPr="00281793">
        <w:rPr>
          <w:rFonts w:ascii="標楷體" w:eastAsia="標楷體" w:hAnsi="標楷體" w:cs="DFKaiShu-SB-Estd-BF"/>
          <w:szCs w:val="24"/>
        </w:rPr>
        <w:t>複</w:t>
      </w:r>
      <w:proofErr w:type="gramEnd"/>
      <w:r w:rsidRPr="00281793">
        <w:rPr>
          <w:rFonts w:ascii="標楷體" w:eastAsia="標楷體" w:hAnsi="標楷體" w:cs="DFKaiShu-SB-Estd-BF"/>
          <w:szCs w:val="24"/>
        </w:rPr>
        <w:t>審，不接受現場臨時報名。</w:t>
      </w:r>
    </w:p>
    <w:p w:rsidR="00D10A1D" w:rsidRPr="00281793" w:rsidRDefault="00D10A1D" w:rsidP="00D10A1D">
      <w:pPr>
        <w:autoSpaceDE w:val="0"/>
        <w:spacing w:line="320" w:lineRule="exact"/>
        <w:ind w:left="1985" w:hanging="1507"/>
        <w:rPr>
          <w:rFonts w:ascii="標楷體" w:eastAsia="標楷體" w:hAnsi="標楷體" w:cs="DFKaiShu-SB-Estd-BF"/>
          <w:szCs w:val="24"/>
        </w:rPr>
      </w:pPr>
      <w:r w:rsidRPr="00281793">
        <w:rPr>
          <w:rFonts w:ascii="標楷體" w:eastAsia="標楷體" w:hAnsi="標楷體" w:cs="DFKaiShu-SB-Estd-BF"/>
          <w:szCs w:val="24"/>
        </w:rPr>
        <w:t>(4)</w:t>
      </w:r>
      <w:r>
        <w:rPr>
          <w:rFonts w:ascii="標楷體" w:eastAsia="標楷體" w:hAnsi="標楷體" w:cs="DFKaiShu-SB-Estd-BF" w:hint="eastAsia"/>
          <w:szCs w:val="24"/>
        </w:rPr>
        <w:t>行前作業：</w:t>
      </w:r>
      <w:r w:rsidRPr="00281793">
        <w:rPr>
          <w:rFonts w:ascii="標楷體" w:eastAsia="標楷體" w:hAnsi="標楷體" w:cs="DFKaiShu-SB-Estd-BF"/>
          <w:szCs w:val="24"/>
        </w:rPr>
        <w:t>參加部份專科章考驗需繳交「行前作業」，且需以手寫紙本規格繳交，請注意。</w:t>
      </w:r>
    </w:p>
    <w:p w:rsidR="00D10A1D" w:rsidRPr="00281793" w:rsidRDefault="00D10A1D" w:rsidP="00D10A1D">
      <w:pPr>
        <w:tabs>
          <w:tab w:val="left" w:pos="-900"/>
          <w:tab w:val="left" w:pos="-870"/>
        </w:tabs>
        <w:suppressAutoHyphens/>
        <w:autoSpaceDE w:val="0"/>
        <w:autoSpaceDN w:val="0"/>
        <w:spacing w:line="320" w:lineRule="exact"/>
        <w:ind w:left="475" w:hangingChars="198" w:hanging="475"/>
        <w:rPr>
          <w:rFonts w:ascii="標楷體" w:eastAsia="標楷體" w:hAnsi="標楷體" w:cs="DFKaiShu-SB-Estd-BF"/>
          <w:szCs w:val="24"/>
        </w:rPr>
      </w:pPr>
      <w:r w:rsidRPr="00281793">
        <w:rPr>
          <w:rFonts w:ascii="標楷體" w:eastAsia="標楷體" w:hAnsi="標楷體" w:cs="DFKaiShu-SB-Estd-BF" w:hint="eastAsia"/>
          <w:szCs w:val="24"/>
        </w:rPr>
        <w:t>(五)考驗內容依照</w:t>
      </w:r>
      <w:r w:rsidRPr="00281793">
        <w:rPr>
          <w:rFonts w:ascii="標楷體" w:eastAsia="標楷體" w:hAnsi="標楷體" w:cs="DFKaiShu-SB-Estd-BF"/>
          <w:szCs w:val="24"/>
        </w:rPr>
        <w:t>中華民國童軍進程「</w:t>
      </w:r>
      <w:proofErr w:type="gramStart"/>
      <w:r w:rsidRPr="00281793">
        <w:rPr>
          <w:rFonts w:ascii="標楷體" w:eastAsia="標楷體" w:hAnsi="標楷體" w:cs="DFKaiShu-SB-Estd-BF"/>
          <w:szCs w:val="24"/>
        </w:rPr>
        <w:t>獅級童軍</w:t>
      </w:r>
      <w:proofErr w:type="gramEnd"/>
      <w:r w:rsidRPr="00281793">
        <w:rPr>
          <w:rFonts w:ascii="標楷體" w:eastAsia="標楷體" w:hAnsi="標楷體" w:cs="DFKaiShu-SB-Estd-BF"/>
          <w:szCs w:val="24"/>
        </w:rPr>
        <w:t>」、「長城級童軍」、「國花級童軍」合格標準，請參考附件。</w:t>
      </w:r>
    </w:p>
    <w:p w:rsidR="00D10A1D" w:rsidRPr="00281793" w:rsidRDefault="00D10A1D" w:rsidP="00D10A1D">
      <w:pPr>
        <w:tabs>
          <w:tab w:val="left" w:pos="-900"/>
          <w:tab w:val="left" w:pos="-870"/>
        </w:tabs>
        <w:suppressAutoHyphens/>
        <w:autoSpaceDE w:val="0"/>
        <w:autoSpaceDN w:val="0"/>
        <w:spacing w:line="320" w:lineRule="exact"/>
        <w:ind w:left="475" w:hangingChars="198" w:hanging="475"/>
        <w:rPr>
          <w:rFonts w:ascii="標楷體" w:eastAsia="標楷體" w:hAnsi="標楷體" w:cs="DFKaiShu-SB-Estd-BF"/>
          <w:szCs w:val="24"/>
        </w:rPr>
      </w:pPr>
      <w:r w:rsidRPr="00281793">
        <w:rPr>
          <w:rFonts w:ascii="標楷體" w:eastAsia="標楷體" w:hAnsi="標楷體" w:cs="DFKaiShu-SB-Estd-BF" w:hint="eastAsia"/>
          <w:szCs w:val="24"/>
        </w:rPr>
        <w:t>(六)</w:t>
      </w:r>
      <w:r w:rsidRPr="00281793">
        <w:rPr>
          <w:rFonts w:ascii="標楷體" w:eastAsia="標楷體" w:hAnsi="標楷體" w:cs="DFKaiShu-SB-Estd-BF"/>
          <w:szCs w:val="24"/>
        </w:rPr>
        <w:t>旅行</w:t>
      </w:r>
      <w:proofErr w:type="gramStart"/>
      <w:r w:rsidRPr="00281793">
        <w:rPr>
          <w:rFonts w:ascii="標楷體" w:eastAsia="標楷體" w:hAnsi="標楷體" w:cs="DFKaiShu-SB-Estd-BF"/>
          <w:szCs w:val="24"/>
        </w:rPr>
        <w:t>專科章行前</w:t>
      </w:r>
      <w:proofErr w:type="gramEnd"/>
      <w:r w:rsidRPr="00281793">
        <w:rPr>
          <w:rFonts w:ascii="標楷體" w:eastAsia="標楷體" w:hAnsi="標楷體" w:cs="DFKaiShu-SB-Estd-BF"/>
          <w:szCs w:val="24"/>
        </w:rPr>
        <w:t>作業「小隊旅行計畫書」所需內容，請參考附件-旅行計畫書考核總表。</w:t>
      </w:r>
    </w:p>
    <w:p w:rsidR="00D10A1D" w:rsidRPr="00281793" w:rsidRDefault="00D10A1D" w:rsidP="00D10A1D">
      <w:pPr>
        <w:tabs>
          <w:tab w:val="left" w:pos="-900"/>
          <w:tab w:val="left" w:pos="-870"/>
        </w:tabs>
        <w:suppressAutoHyphens/>
        <w:autoSpaceDE w:val="0"/>
        <w:autoSpaceDN w:val="0"/>
        <w:spacing w:line="320" w:lineRule="exact"/>
        <w:ind w:left="475" w:hangingChars="198" w:hanging="475"/>
        <w:rPr>
          <w:rFonts w:ascii="標楷體" w:eastAsia="標楷體" w:hAnsi="標楷體" w:cs="DFKaiShu-SB-Estd-BF"/>
          <w:szCs w:val="24"/>
        </w:rPr>
      </w:pPr>
      <w:r w:rsidRPr="00281793">
        <w:rPr>
          <w:rFonts w:ascii="標楷體" w:eastAsia="標楷體" w:hAnsi="標楷體" w:cs="DFKaiShu-SB-Estd-BF" w:hint="eastAsia"/>
          <w:szCs w:val="24"/>
        </w:rPr>
        <w:t>(七)</w:t>
      </w:r>
      <w:r w:rsidRPr="00281793">
        <w:rPr>
          <w:rFonts w:ascii="標楷體" w:eastAsia="標楷體" w:hAnsi="標楷體" w:cs="DFKaiShu-SB-Estd-BF"/>
          <w:szCs w:val="24"/>
        </w:rPr>
        <w:t>露營</w:t>
      </w:r>
      <w:proofErr w:type="gramStart"/>
      <w:r w:rsidRPr="00281793">
        <w:rPr>
          <w:rFonts w:ascii="標楷體" w:eastAsia="標楷體" w:hAnsi="標楷體" w:cs="DFKaiShu-SB-Estd-BF"/>
          <w:szCs w:val="24"/>
        </w:rPr>
        <w:t>專科章行前</w:t>
      </w:r>
      <w:proofErr w:type="gramEnd"/>
      <w:r w:rsidRPr="00281793">
        <w:rPr>
          <w:rFonts w:ascii="標楷體" w:eastAsia="標楷體" w:hAnsi="標楷體" w:cs="DFKaiShu-SB-Estd-BF"/>
          <w:szCs w:val="24"/>
        </w:rPr>
        <w:t>作業「小隊露營計畫書」所需內容，請參考附件-露營計畫書考核總表。</w:t>
      </w:r>
    </w:p>
    <w:p w:rsidR="00D10A1D" w:rsidRPr="00281793" w:rsidRDefault="00D10A1D" w:rsidP="00D10A1D">
      <w:pPr>
        <w:tabs>
          <w:tab w:val="left" w:pos="-900"/>
          <w:tab w:val="left" w:pos="-870"/>
        </w:tabs>
        <w:suppressAutoHyphens/>
        <w:autoSpaceDE w:val="0"/>
        <w:autoSpaceDN w:val="0"/>
        <w:spacing w:line="320" w:lineRule="exact"/>
        <w:ind w:left="475" w:hangingChars="198" w:hanging="475"/>
        <w:rPr>
          <w:rFonts w:ascii="標楷體" w:eastAsia="標楷體" w:hAnsi="標楷體" w:cs="DFKaiShu-SB-Estd-BF"/>
          <w:szCs w:val="24"/>
        </w:rPr>
      </w:pPr>
      <w:r w:rsidRPr="00281793">
        <w:rPr>
          <w:rFonts w:ascii="標楷體" w:eastAsia="標楷體" w:hAnsi="標楷體" w:cs="DFKaiShu-SB-Estd-BF" w:hint="eastAsia"/>
          <w:szCs w:val="24"/>
        </w:rPr>
        <w:t>(八)生態保育</w:t>
      </w:r>
      <w:proofErr w:type="gramStart"/>
      <w:r w:rsidRPr="00281793">
        <w:rPr>
          <w:rFonts w:ascii="標楷體" w:eastAsia="標楷體" w:hAnsi="標楷體" w:cs="DFKaiShu-SB-Estd-BF" w:hint="eastAsia"/>
          <w:szCs w:val="24"/>
        </w:rPr>
        <w:t>專科章行前</w:t>
      </w:r>
      <w:proofErr w:type="gramEnd"/>
      <w:r w:rsidRPr="00281793">
        <w:rPr>
          <w:rFonts w:ascii="標楷體" w:eastAsia="標楷體" w:hAnsi="標楷體" w:cs="DFKaiShu-SB-Estd-BF" w:hint="eastAsia"/>
          <w:szCs w:val="24"/>
        </w:rPr>
        <w:t>作業</w:t>
      </w:r>
      <w:r w:rsidRPr="00281793">
        <w:rPr>
          <w:rFonts w:ascii="標楷體" w:eastAsia="標楷體" w:hAnsi="標楷體" w:cs="DFKaiShu-SB-Estd-BF"/>
          <w:szCs w:val="24"/>
        </w:rPr>
        <w:t>「</w:t>
      </w:r>
      <w:r w:rsidRPr="00281793">
        <w:rPr>
          <w:rFonts w:ascii="標楷體" w:eastAsia="標楷體" w:hAnsi="標楷體" w:cs="DFKaiShu-SB-Estd-BF" w:hint="eastAsia"/>
          <w:szCs w:val="24"/>
        </w:rPr>
        <w:t>生態保育心得</w:t>
      </w:r>
      <w:r w:rsidRPr="00281793">
        <w:rPr>
          <w:rFonts w:ascii="標楷體" w:eastAsia="標楷體" w:hAnsi="標楷體" w:cs="DFKaiShu-SB-Estd-BF"/>
          <w:szCs w:val="24"/>
        </w:rPr>
        <w:t>」</w:t>
      </w:r>
      <w:r w:rsidRPr="00281793">
        <w:rPr>
          <w:rFonts w:ascii="標楷體" w:eastAsia="標楷體" w:hAnsi="標楷體" w:cs="DFKaiShu-SB-Estd-BF" w:hint="eastAsia"/>
          <w:szCs w:val="24"/>
        </w:rPr>
        <w:t>請手寫500字以上</w:t>
      </w:r>
    </w:p>
    <w:p w:rsidR="00D10A1D" w:rsidRPr="00281793" w:rsidRDefault="00D10A1D" w:rsidP="00D10A1D">
      <w:pPr>
        <w:tabs>
          <w:tab w:val="left" w:pos="480"/>
        </w:tabs>
        <w:autoSpaceDE w:val="0"/>
        <w:spacing w:line="320" w:lineRule="exact"/>
        <w:rPr>
          <w:rFonts w:ascii="標楷體" w:eastAsia="標楷體" w:hAnsi="標楷體" w:cs="DFKaiShu-SB-Estd-BF"/>
          <w:szCs w:val="24"/>
        </w:rPr>
      </w:pPr>
    </w:p>
    <w:p w:rsidR="00D10A1D" w:rsidRPr="00281793" w:rsidRDefault="00D10A1D" w:rsidP="00D10A1D">
      <w:pPr>
        <w:sectPr w:rsidR="00D10A1D" w:rsidRPr="00281793">
          <w:type w:val="continuous"/>
          <w:pgSz w:w="16838" w:h="11906" w:orient="landscape"/>
          <w:pgMar w:top="720" w:right="567" w:bottom="720" w:left="1134" w:header="851" w:footer="992" w:gutter="0"/>
          <w:cols w:num="2" w:sep="1" w:space="361"/>
          <w:docGrid w:type="linesAndChars" w:linePitch="324"/>
        </w:sectPr>
      </w:pPr>
    </w:p>
    <w:tbl>
      <w:tblPr>
        <w:tblW w:w="15086" w:type="dxa"/>
        <w:jc w:val="center"/>
        <w:tblLayout w:type="fixed"/>
        <w:tblCellMar>
          <w:left w:w="10" w:type="dxa"/>
          <w:right w:w="10" w:type="dxa"/>
        </w:tblCellMar>
        <w:tblLook w:val="04A0" w:firstRow="1" w:lastRow="0" w:firstColumn="1" w:lastColumn="0" w:noHBand="0" w:noVBand="1"/>
      </w:tblPr>
      <w:tblGrid>
        <w:gridCol w:w="809"/>
        <w:gridCol w:w="696"/>
        <w:gridCol w:w="616"/>
        <w:gridCol w:w="726"/>
        <w:gridCol w:w="1074"/>
        <w:gridCol w:w="449"/>
        <w:gridCol w:w="871"/>
        <w:gridCol w:w="688"/>
        <w:gridCol w:w="992"/>
        <w:gridCol w:w="480"/>
        <w:gridCol w:w="480"/>
        <w:gridCol w:w="1081"/>
        <w:gridCol w:w="1058"/>
        <w:gridCol w:w="992"/>
        <w:gridCol w:w="729"/>
        <w:gridCol w:w="263"/>
        <w:gridCol w:w="992"/>
        <w:gridCol w:w="993"/>
        <w:gridCol w:w="1097"/>
      </w:tblGrid>
      <w:tr w:rsidR="00D10A1D" w:rsidRPr="00281793" w:rsidTr="00D10A1D">
        <w:trPr>
          <w:trHeight w:val="281"/>
          <w:jc w:val="center"/>
        </w:trPr>
        <w:tc>
          <w:tcPr>
            <w:tcW w:w="15086" w:type="dxa"/>
            <w:gridSpan w:val="19"/>
            <w:tcBorders>
              <w:top w:val="double" w:sz="12"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pPr>
            <w:proofErr w:type="gramStart"/>
            <w:r w:rsidRPr="00281793">
              <w:rPr>
                <w:rFonts w:ascii="標楷體" w:eastAsia="標楷體" w:hAnsi="標楷體"/>
                <w:sz w:val="32"/>
                <w:szCs w:val="32"/>
              </w:rPr>
              <w:lastRenderedPageBreak/>
              <w:t>臺</w:t>
            </w:r>
            <w:proofErr w:type="gramEnd"/>
            <w:r w:rsidRPr="00281793">
              <w:rPr>
                <w:rFonts w:ascii="標楷體" w:eastAsia="標楷體" w:hAnsi="標楷體"/>
                <w:sz w:val="32"/>
                <w:szCs w:val="32"/>
              </w:rPr>
              <w:t>中市第</w:t>
            </w:r>
            <w:r>
              <w:rPr>
                <w:rFonts w:ascii="標楷體" w:eastAsia="標楷體" w:hAnsi="標楷體"/>
                <w:sz w:val="32"/>
                <w:szCs w:val="32"/>
              </w:rPr>
              <w:t>3</w:t>
            </w:r>
            <w:r w:rsidR="001A1B04">
              <w:rPr>
                <w:rFonts w:ascii="標楷體" w:eastAsia="標楷體" w:hAnsi="標楷體" w:hint="eastAsia"/>
                <w:sz w:val="32"/>
                <w:szCs w:val="32"/>
              </w:rPr>
              <w:t>9</w:t>
            </w:r>
            <w:r w:rsidRPr="00281793">
              <w:rPr>
                <w:rFonts w:ascii="標楷體" w:eastAsia="標楷體" w:hAnsi="標楷體"/>
                <w:sz w:val="32"/>
                <w:szCs w:val="32"/>
              </w:rPr>
              <w:t>屆行義、蘭姐童軍專科考驗</w:t>
            </w:r>
            <w:proofErr w:type="gramStart"/>
            <w:r w:rsidRPr="00281793">
              <w:rPr>
                <w:rFonts w:ascii="標楷體" w:eastAsia="標楷體" w:hAnsi="標楷體"/>
                <w:sz w:val="32"/>
                <w:szCs w:val="32"/>
              </w:rPr>
              <w:t>暨聯團露營</w:t>
            </w:r>
            <w:proofErr w:type="gramEnd"/>
            <w:r w:rsidRPr="00281793">
              <w:rPr>
                <w:rFonts w:ascii="標楷體" w:eastAsia="標楷體" w:hAnsi="標楷體"/>
                <w:sz w:val="32"/>
                <w:szCs w:val="32"/>
              </w:rPr>
              <w:t>活動報名表</w:t>
            </w:r>
          </w:p>
        </w:tc>
      </w:tr>
      <w:tr w:rsidR="00D10A1D" w:rsidRPr="00281793" w:rsidTr="00D10A1D">
        <w:trPr>
          <w:trHeight w:val="487"/>
          <w:jc w:val="center"/>
        </w:trPr>
        <w:tc>
          <w:tcPr>
            <w:tcW w:w="150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r w:rsidRPr="00281793">
              <w:rPr>
                <w:rFonts w:ascii="標楷體" w:eastAsia="標楷體" w:hAnsi="標楷體"/>
                <w:sz w:val="32"/>
                <w:szCs w:val="32"/>
              </w:rPr>
              <w:t>學校名稱</w:t>
            </w:r>
          </w:p>
        </w:tc>
        <w:tc>
          <w:tcPr>
            <w:tcW w:w="745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proofErr w:type="gramStart"/>
            <w:r w:rsidRPr="00281793">
              <w:rPr>
                <w:rFonts w:ascii="標楷體" w:eastAsia="標楷體" w:hAnsi="標楷體"/>
                <w:sz w:val="32"/>
                <w:szCs w:val="32"/>
              </w:rPr>
              <w:t>團次</w:t>
            </w:r>
            <w:proofErr w:type="gramEnd"/>
          </w:p>
        </w:tc>
        <w:tc>
          <w:tcPr>
            <w:tcW w:w="407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p>
        </w:tc>
      </w:tr>
      <w:tr w:rsidR="00D10A1D" w:rsidRPr="00281793" w:rsidTr="00D10A1D">
        <w:trPr>
          <w:trHeight w:val="557"/>
          <w:jc w:val="center"/>
        </w:trPr>
        <w:tc>
          <w:tcPr>
            <w:tcW w:w="150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r w:rsidRPr="00281793">
              <w:rPr>
                <w:rFonts w:ascii="標楷體" w:eastAsia="標楷體" w:hAnsi="標楷體"/>
                <w:sz w:val="32"/>
                <w:szCs w:val="32"/>
              </w:rPr>
              <w:t>領隊老師</w:t>
            </w:r>
          </w:p>
        </w:tc>
        <w:tc>
          <w:tcPr>
            <w:tcW w:w="442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r w:rsidRPr="00281793">
              <w:rPr>
                <w:rFonts w:ascii="標楷體" w:eastAsia="標楷體" w:hAnsi="標楷體"/>
                <w:sz w:val="32"/>
                <w:szCs w:val="32"/>
              </w:rPr>
              <w:t>職稱</w:t>
            </w:r>
          </w:p>
        </w:tc>
        <w:tc>
          <w:tcPr>
            <w:tcW w:w="2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r w:rsidRPr="00281793">
              <w:rPr>
                <w:rFonts w:ascii="標楷體" w:eastAsia="標楷體" w:hAnsi="標楷體"/>
                <w:sz w:val="32"/>
                <w:szCs w:val="32"/>
              </w:rPr>
              <w:t>連絡電話</w:t>
            </w:r>
          </w:p>
        </w:tc>
        <w:tc>
          <w:tcPr>
            <w:tcW w:w="407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pacing w:line="400" w:lineRule="exact"/>
              <w:jc w:val="center"/>
              <w:rPr>
                <w:rFonts w:ascii="標楷體" w:eastAsia="標楷體" w:hAnsi="標楷體"/>
                <w:sz w:val="32"/>
                <w:szCs w:val="32"/>
              </w:rPr>
            </w:pPr>
          </w:p>
        </w:tc>
      </w:tr>
      <w:tr w:rsidR="00D10A1D" w:rsidRPr="00281793" w:rsidTr="00D10A1D">
        <w:trPr>
          <w:trHeight w:val="58"/>
          <w:jc w:val="center"/>
        </w:trPr>
        <w:tc>
          <w:tcPr>
            <w:tcW w:w="809"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rPr>
            </w:pPr>
            <w:r w:rsidRPr="00281793">
              <w:rPr>
                <w:rFonts w:ascii="標楷體" w:eastAsia="標楷體" w:hAnsi="標楷體"/>
              </w:rPr>
              <w:t>職稱</w:t>
            </w:r>
          </w:p>
        </w:tc>
        <w:tc>
          <w:tcPr>
            <w:tcW w:w="13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rPr>
            </w:pPr>
            <w:r w:rsidRPr="00281793">
              <w:rPr>
                <w:rFonts w:ascii="標楷體" w:eastAsia="標楷體" w:hAnsi="標楷體"/>
              </w:rPr>
              <w:t>姓名</w:t>
            </w: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rPr>
            </w:pPr>
            <w:r w:rsidRPr="00281793">
              <w:rPr>
                <w:rFonts w:ascii="標楷體" w:eastAsia="標楷體" w:hAnsi="標楷體"/>
              </w:rPr>
              <w:t>個人資料</w:t>
            </w: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rPr>
            </w:pPr>
            <w:r w:rsidRPr="00281793">
              <w:rPr>
                <w:rFonts w:ascii="標楷體" w:eastAsia="標楷體" w:hAnsi="標楷體"/>
              </w:rPr>
              <w:t>連絡電話</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rPr>
            </w:pPr>
            <w:r w:rsidRPr="00281793">
              <w:rPr>
                <w:rFonts w:ascii="標楷體" w:eastAsia="標楷體" w:hAnsi="標楷體"/>
              </w:rPr>
              <w:t>伙食</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sz w:val="20"/>
              </w:rPr>
            </w:pPr>
            <w:r w:rsidRPr="00281793">
              <w:rPr>
                <w:rFonts w:ascii="標楷體" w:eastAsia="標楷體" w:hAnsi="標楷體"/>
                <w:sz w:val="20"/>
              </w:rPr>
              <w:t>T恤尺寸</w:t>
            </w:r>
          </w:p>
          <w:p w:rsidR="00D10A1D" w:rsidRPr="00281793" w:rsidRDefault="00D10A1D" w:rsidP="00D10A1D">
            <w:pPr>
              <w:snapToGrid w:val="0"/>
              <w:spacing w:line="240" w:lineRule="atLeast"/>
              <w:jc w:val="center"/>
            </w:pPr>
            <w:r w:rsidRPr="00281793">
              <w:rPr>
                <w:rFonts w:ascii="標楷體" w:eastAsia="標楷體" w:hAnsi="標楷體"/>
                <w:sz w:val="20"/>
              </w:rPr>
              <w:t>(X</w:t>
            </w:r>
            <w:r w:rsidRPr="00281793">
              <w:rPr>
                <w:rFonts w:ascii="標楷體" w:eastAsia="標楷體" w:hAnsi="標楷體"/>
                <w:sz w:val="16"/>
                <w:szCs w:val="16"/>
              </w:rPr>
              <w:t>S-2L</w:t>
            </w:r>
            <w:r w:rsidRPr="00281793">
              <w:rPr>
                <w:rFonts w:ascii="標楷體" w:eastAsia="標楷體" w:hAnsi="標楷體"/>
                <w:sz w:val="20"/>
              </w:rPr>
              <w:t>)</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sz w:val="20"/>
              </w:rPr>
            </w:pPr>
            <w:r w:rsidRPr="00281793">
              <w:rPr>
                <w:rFonts w:ascii="標楷體" w:eastAsia="標楷體" w:hAnsi="標楷體"/>
                <w:sz w:val="20"/>
              </w:rPr>
              <w:t>其他需要注意事項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sz w:val="20"/>
              </w:rPr>
            </w:pPr>
            <w:r w:rsidRPr="00281793">
              <w:rPr>
                <w:rFonts w:ascii="標楷體" w:eastAsia="標楷體" w:hAnsi="標楷體"/>
                <w:sz w:val="20"/>
              </w:rPr>
              <w:t>專科章1</w:t>
            </w:r>
          </w:p>
          <w:p w:rsidR="00D10A1D" w:rsidRPr="00281793" w:rsidRDefault="00D10A1D" w:rsidP="00D10A1D">
            <w:pPr>
              <w:snapToGrid w:val="0"/>
              <w:spacing w:line="240" w:lineRule="atLeast"/>
              <w:jc w:val="center"/>
              <w:rPr>
                <w:rFonts w:ascii="標楷體" w:eastAsia="標楷體" w:hAnsi="標楷體"/>
                <w:sz w:val="20"/>
              </w:rPr>
            </w:pPr>
            <w:r w:rsidRPr="00281793">
              <w:rPr>
                <w:rFonts w:ascii="標楷體" w:eastAsia="標楷體" w:hAnsi="標楷體" w:hint="eastAsia"/>
                <w:sz w:val="20"/>
                <w:shd w:val="pct15" w:color="auto" w:fill="FFFFFF"/>
              </w:rPr>
              <w:t>公民類</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sz w:val="20"/>
              </w:rPr>
            </w:pPr>
            <w:r w:rsidRPr="00281793">
              <w:rPr>
                <w:rFonts w:ascii="標楷體" w:eastAsia="標楷體" w:hAnsi="標楷體"/>
                <w:sz w:val="20"/>
              </w:rPr>
              <w:t>專科章2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sz w:val="20"/>
              </w:rPr>
            </w:pPr>
            <w:r w:rsidRPr="00281793">
              <w:rPr>
                <w:rFonts w:ascii="標楷體" w:eastAsia="標楷體" w:hAnsi="標楷體"/>
                <w:sz w:val="20"/>
              </w:rPr>
              <w:t>專科章3</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snapToGrid w:val="0"/>
              <w:spacing w:line="240" w:lineRule="atLeast"/>
              <w:jc w:val="center"/>
              <w:rPr>
                <w:rFonts w:ascii="標楷體" w:eastAsia="標楷體" w:hAnsi="標楷體"/>
                <w:sz w:val="20"/>
              </w:rPr>
            </w:pPr>
            <w:r w:rsidRPr="00281793">
              <w:rPr>
                <w:rFonts w:ascii="標楷體" w:eastAsia="標楷體" w:hAnsi="標楷體"/>
                <w:sz w:val="20"/>
              </w:rPr>
              <w:t>專科章4</w:t>
            </w:r>
          </w:p>
        </w:tc>
        <w:tc>
          <w:tcPr>
            <w:tcW w:w="1097"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sz w:val="20"/>
              </w:rPr>
            </w:pPr>
            <w:r w:rsidRPr="00281793">
              <w:rPr>
                <w:rFonts w:ascii="標楷體" w:eastAsia="標楷體" w:hAnsi="標楷體"/>
                <w:sz w:val="20"/>
              </w:rPr>
              <w:t>以證換章</w:t>
            </w:r>
          </w:p>
          <w:p w:rsidR="00D10A1D" w:rsidRPr="00281793" w:rsidRDefault="00D10A1D" w:rsidP="00D10A1D">
            <w:pPr>
              <w:snapToGrid w:val="0"/>
              <w:spacing w:line="240" w:lineRule="atLeast"/>
              <w:jc w:val="center"/>
              <w:rPr>
                <w:rFonts w:ascii="標楷體" w:eastAsia="標楷體" w:hAnsi="標楷體"/>
                <w:sz w:val="20"/>
              </w:rPr>
            </w:pPr>
            <w:r w:rsidRPr="00281793">
              <w:rPr>
                <w:rFonts w:ascii="標楷體" w:eastAsia="標楷體" w:hAnsi="標楷體"/>
                <w:sz w:val="20"/>
              </w:rPr>
              <w:t>(填寫換證科目)</w:t>
            </w:r>
          </w:p>
        </w:tc>
      </w:tr>
      <w:tr w:rsidR="00D10A1D" w:rsidRPr="00281793" w:rsidTr="00D10A1D">
        <w:trPr>
          <w:trHeight w:val="58"/>
          <w:jc w:val="center"/>
        </w:trPr>
        <w:tc>
          <w:tcPr>
            <w:tcW w:w="80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身份證字號</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生日</w:t>
            </w:r>
          </w:p>
        </w:tc>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rPr>
            </w:pPr>
            <w:r w:rsidRPr="00281793">
              <w:rPr>
                <w:rFonts w:ascii="標楷體" w:eastAsia="標楷體" w:hAnsi="標楷體"/>
              </w:rPr>
              <w:t>葷</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spacing w:line="240" w:lineRule="atLeast"/>
              <w:jc w:val="center"/>
              <w:rPr>
                <w:rFonts w:ascii="標楷體" w:eastAsia="標楷體" w:hAnsi="標楷體"/>
              </w:rPr>
            </w:pPr>
            <w:r w:rsidRPr="00281793">
              <w:rPr>
                <w:rFonts w:ascii="標楷體" w:eastAsia="標楷體" w:hAnsi="標楷體"/>
              </w:rPr>
              <w:t>素</w:t>
            </w: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jc w:val="center"/>
              <w:rPr>
                <w:rFonts w:ascii="標楷體" w:eastAsia="標楷體" w:hAnsi="標楷體"/>
                <w:sz w:val="20"/>
              </w:rPr>
            </w:pPr>
          </w:p>
        </w:tc>
        <w:tc>
          <w:tcPr>
            <w:tcW w:w="1097"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rPr>
            </w:pPr>
          </w:p>
        </w:tc>
      </w:tr>
      <w:tr w:rsidR="00D10A1D" w:rsidRPr="00281793" w:rsidTr="00D10A1D">
        <w:trPr>
          <w:trHeight w:val="435"/>
          <w:jc w:val="center"/>
        </w:trPr>
        <w:tc>
          <w:tcPr>
            <w:tcW w:w="80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1</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snapToGrid w:val="0"/>
              <w:jc w:val="center"/>
              <w:rPr>
                <w:rFonts w:ascii="標楷體" w:eastAsia="標楷體" w:hAnsi="標楷體"/>
                <w:sz w:val="20"/>
              </w:rPr>
            </w:pPr>
          </w:p>
        </w:tc>
        <w:tc>
          <w:tcPr>
            <w:tcW w:w="109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r>
      <w:tr w:rsidR="00D10A1D" w:rsidRPr="00281793" w:rsidTr="00D10A1D">
        <w:trPr>
          <w:trHeight w:val="435"/>
          <w:jc w:val="center"/>
        </w:trPr>
        <w:tc>
          <w:tcPr>
            <w:tcW w:w="80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jc w:val="center"/>
              <w:rPr>
                <w:rFonts w:ascii="標楷體" w:eastAsia="標楷體" w:hAnsi="標楷體"/>
              </w:rPr>
            </w:pPr>
            <w:r w:rsidRPr="00281793">
              <w:rPr>
                <w:rFonts w:ascii="標楷體" w:eastAsia="標楷體" w:hAnsi="標楷體"/>
              </w:rPr>
              <w:t>2</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snapToGrid w:val="0"/>
              <w:jc w:val="center"/>
              <w:rPr>
                <w:rFonts w:ascii="標楷體" w:eastAsia="標楷體" w:hAnsi="標楷體"/>
                <w:sz w:val="20"/>
              </w:rPr>
            </w:pPr>
          </w:p>
        </w:tc>
        <w:tc>
          <w:tcPr>
            <w:tcW w:w="109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r>
      <w:tr w:rsidR="00D10A1D" w:rsidRPr="00281793" w:rsidTr="00D10A1D">
        <w:trPr>
          <w:trHeight w:val="435"/>
          <w:jc w:val="center"/>
        </w:trPr>
        <w:tc>
          <w:tcPr>
            <w:tcW w:w="80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jc w:val="center"/>
              <w:rPr>
                <w:rFonts w:ascii="標楷體" w:eastAsia="標楷體" w:hAnsi="標楷體"/>
              </w:rPr>
            </w:pPr>
            <w:r w:rsidRPr="00281793">
              <w:rPr>
                <w:rFonts w:ascii="標楷體" w:eastAsia="標楷體" w:hAnsi="標楷體"/>
              </w:rPr>
              <w:t>3</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snapToGrid w:val="0"/>
              <w:jc w:val="center"/>
              <w:rPr>
                <w:rFonts w:ascii="標楷體" w:eastAsia="標楷體" w:hAnsi="標楷體"/>
                <w:sz w:val="20"/>
              </w:rPr>
            </w:pPr>
          </w:p>
        </w:tc>
        <w:tc>
          <w:tcPr>
            <w:tcW w:w="109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r>
      <w:tr w:rsidR="00D10A1D" w:rsidRPr="00281793" w:rsidTr="00D10A1D">
        <w:trPr>
          <w:trHeight w:val="435"/>
          <w:jc w:val="center"/>
        </w:trPr>
        <w:tc>
          <w:tcPr>
            <w:tcW w:w="80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jc w:val="center"/>
              <w:rPr>
                <w:rFonts w:ascii="標楷體" w:eastAsia="標楷體" w:hAnsi="標楷體"/>
              </w:rPr>
            </w:pPr>
            <w:r w:rsidRPr="00281793">
              <w:rPr>
                <w:rFonts w:ascii="標楷體" w:eastAsia="標楷體" w:hAnsi="標楷體"/>
              </w:rPr>
              <w:t>4</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snapToGrid w:val="0"/>
              <w:jc w:val="center"/>
              <w:rPr>
                <w:rFonts w:ascii="標楷體" w:eastAsia="標楷體" w:hAnsi="標楷體"/>
                <w:sz w:val="20"/>
              </w:rPr>
            </w:pPr>
          </w:p>
        </w:tc>
        <w:tc>
          <w:tcPr>
            <w:tcW w:w="109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r>
      <w:tr w:rsidR="00D10A1D" w:rsidRPr="00281793" w:rsidTr="00D10A1D">
        <w:trPr>
          <w:trHeight w:val="435"/>
          <w:jc w:val="center"/>
        </w:trPr>
        <w:tc>
          <w:tcPr>
            <w:tcW w:w="80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jc w:val="center"/>
              <w:rPr>
                <w:rFonts w:ascii="標楷體" w:eastAsia="標楷體" w:hAnsi="標楷體"/>
              </w:rPr>
            </w:pPr>
            <w:r w:rsidRPr="00281793">
              <w:rPr>
                <w:rFonts w:ascii="標楷體" w:eastAsia="標楷體" w:hAnsi="標楷體"/>
              </w:rPr>
              <w:t>5</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snapToGrid w:val="0"/>
              <w:jc w:val="center"/>
              <w:rPr>
                <w:rFonts w:ascii="標楷體" w:eastAsia="標楷體" w:hAnsi="標楷體"/>
                <w:sz w:val="20"/>
              </w:rPr>
            </w:pPr>
          </w:p>
        </w:tc>
        <w:tc>
          <w:tcPr>
            <w:tcW w:w="109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r>
      <w:tr w:rsidR="00D10A1D" w:rsidRPr="00281793" w:rsidTr="00D10A1D">
        <w:trPr>
          <w:trHeight w:val="435"/>
          <w:jc w:val="center"/>
        </w:trPr>
        <w:tc>
          <w:tcPr>
            <w:tcW w:w="80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281793" w:rsidRDefault="00D10A1D" w:rsidP="00D10A1D">
            <w:pPr>
              <w:jc w:val="center"/>
              <w:rPr>
                <w:rFonts w:ascii="標楷體" w:eastAsia="標楷體" w:hAnsi="標楷體"/>
              </w:rPr>
            </w:pPr>
            <w:r w:rsidRPr="00281793">
              <w:rPr>
                <w:rFonts w:ascii="標楷體" w:eastAsia="標楷體" w:hAnsi="標楷體"/>
              </w:rPr>
              <w:t>6</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snapToGrid w:val="0"/>
              <w:jc w:val="center"/>
              <w:rPr>
                <w:rFonts w:ascii="標楷體" w:eastAsia="標楷體" w:hAnsi="標楷體"/>
                <w:sz w:val="20"/>
              </w:rPr>
            </w:pPr>
          </w:p>
        </w:tc>
        <w:tc>
          <w:tcPr>
            <w:tcW w:w="109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r>
      <w:tr w:rsidR="00D10A1D" w:rsidRPr="00281793" w:rsidTr="00D10A1D">
        <w:trPr>
          <w:trHeight w:val="435"/>
          <w:jc w:val="center"/>
        </w:trPr>
        <w:tc>
          <w:tcPr>
            <w:tcW w:w="80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7</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snapToGrid w:val="0"/>
              <w:jc w:val="center"/>
              <w:rPr>
                <w:rFonts w:ascii="標楷體" w:eastAsia="標楷體" w:hAnsi="標楷體"/>
                <w:sz w:val="20"/>
              </w:rPr>
            </w:pPr>
          </w:p>
        </w:tc>
        <w:tc>
          <w:tcPr>
            <w:tcW w:w="109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r>
      <w:tr w:rsidR="00D10A1D" w:rsidRPr="00281793" w:rsidTr="00D10A1D">
        <w:trPr>
          <w:trHeight w:val="435"/>
          <w:jc w:val="center"/>
        </w:trPr>
        <w:tc>
          <w:tcPr>
            <w:tcW w:w="80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8</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rPr>
                <w:rFonts w:ascii="標楷體" w:eastAsia="標楷體" w:hAnsi="標楷體"/>
                <w:sz w:val="20"/>
                <w:u w:val="singl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rPr>
                <w:rFonts w:ascii="標楷體" w:eastAsia="標楷體" w:hAnsi="標楷體"/>
                <w:sz w:val="20"/>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u w:val="singl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0A1D" w:rsidRPr="00281793" w:rsidRDefault="00D10A1D" w:rsidP="00D10A1D">
            <w:pPr>
              <w:jc w:val="center"/>
              <w:rPr>
                <w:rFonts w:ascii="標楷體" w:eastAsia="標楷體" w:hAnsi="標楷體"/>
                <w:sz w:val="20"/>
                <w:u w:val="single"/>
              </w:rPr>
            </w:pPr>
          </w:p>
        </w:tc>
        <w:tc>
          <w:tcPr>
            <w:tcW w:w="109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u w:val="single"/>
              </w:rPr>
            </w:pPr>
          </w:p>
        </w:tc>
      </w:tr>
      <w:tr w:rsidR="00D10A1D" w:rsidRPr="00281793" w:rsidTr="00D10A1D">
        <w:trPr>
          <w:trHeight w:val="435"/>
          <w:jc w:val="center"/>
        </w:trPr>
        <w:tc>
          <w:tcPr>
            <w:tcW w:w="80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領隊</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p>
        </w:tc>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rPr>
                <w:rFonts w:ascii="標楷體" w:eastAsia="標楷體" w:hAnsi="標楷體"/>
                <w:sz w:val="20"/>
              </w:rPr>
            </w:pPr>
            <w:r w:rsidRPr="00281793">
              <w:rPr>
                <w:rFonts w:ascii="標楷體" w:eastAsia="標楷體" w:hAnsi="標楷體"/>
                <w:sz w:val="20"/>
              </w:rPr>
              <w:t>是否已有公保  □有  □無</w:t>
            </w:r>
          </w:p>
        </w:tc>
        <w:tc>
          <w:tcPr>
            <w:tcW w:w="334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snapToGrid w:val="0"/>
              <w:jc w:val="center"/>
              <w:rPr>
                <w:rFonts w:ascii="標楷體" w:eastAsia="標楷體" w:hAnsi="標楷體"/>
                <w:sz w:val="20"/>
              </w:rPr>
            </w:pPr>
            <w:r w:rsidRPr="00281793">
              <w:rPr>
                <w:rFonts w:ascii="標楷體" w:eastAsia="標楷體" w:hAnsi="標楷體"/>
                <w:sz w:val="20"/>
              </w:rPr>
              <w:t>是否須安排宿舍 □ 需要 □不需要</w:t>
            </w:r>
          </w:p>
        </w:tc>
      </w:tr>
      <w:tr w:rsidR="00D10A1D" w:rsidRPr="00281793" w:rsidTr="00D10A1D">
        <w:trPr>
          <w:trHeight w:val="555"/>
          <w:jc w:val="center"/>
        </w:trPr>
        <w:tc>
          <w:tcPr>
            <w:tcW w:w="15086" w:type="dxa"/>
            <w:gridSpan w:val="19"/>
            <w:tcBorders>
              <w:top w:val="single" w:sz="4" w:space="0" w:color="000000"/>
              <w:left w:val="double" w:sz="12" w:space="0" w:color="000000"/>
              <w:bottom w:val="single" w:sz="18" w:space="0" w:color="000000"/>
              <w:right w:val="double" w:sz="12" w:space="0" w:color="000000"/>
            </w:tcBorders>
            <w:shd w:val="clear" w:color="auto" w:fill="auto"/>
            <w:tcMar>
              <w:top w:w="0" w:type="dxa"/>
              <w:left w:w="108" w:type="dxa"/>
              <w:bottom w:w="0" w:type="dxa"/>
              <w:right w:w="108" w:type="dxa"/>
            </w:tcMar>
            <w:vAlign w:val="center"/>
          </w:tcPr>
          <w:p w:rsidR="00D10A1D" w:rsidRPr="009C77D6" w:rsidRDefault="00D10A1D" w:rsidP="00D10A1D">
            <w:pPr>
              <w:snapToGrid w:val="0"/>
              <w:jc w:val="center"/>
              <w:rPr>
                <w:rFonts w:ascii="標楷體" w:eastAsia="標楷體" w:hAnsi="標楷體" w:cs="DFKaiShu-SB-Estd-BF"/>
                <w:szCs w:val="24"/>
              </w:rPr>
            </w:pPr>
            <w:proofErr w:type="gramStart"/>
            <w:r w:rsidRPr="009C77D6">
              <w:rPr>
                <w:rFonts w:ascii="標楷體" w:eastAsia="標楷體" w:hAnsi="標楷體" w:cs="DFKaiShu-SB-Estd-BF"/>
                <w:szCs w:val="24"/>
              </w:rPr>
              <w:t>專科章考科</w:t>
            </w:r>
            <w:proofErr w:type="gramEnd"/>
            <w:r w:rsidRPr="009C77D6">
              <w:rPr>
                <w:rFonts w:ascii="標楷體" w:eastAsia="標楷體" w:hAnsi="標楷體" w:cs="DFKaiShu-SB-Estd-BF"/>
                <w:szCs w:val="24"/>
              </w:rPr>
              <w:t>選項：社區公</w:t>
            </w:r>
            <w:r w:rsidR="00585CA3" w:rsidRPr="009C77D6">
              <w:rPr>
                <w:rFonts w:ascii="標楷體" w:eastAsia="標楷體" w:hAnsi="標楷體" w:cs="DFKaiShu-SB-Estd-BF"/>
                <w:szCs w:val="24"/>
              </w:rPr>
              <w:t>民、國家公民、世界公民、露營、旅行、急救、攝影、植物、測量</w:t>
            </w:r>
            <w:r w:rsidRPr="009C77D6">
              <w:rPr>
                <w:rFonts w:ascii="標楷體" w:eastAsia="標楷體" w:hAnsi="標楷體" w:cs="DFKaiShu-SB-Estd-BF"/>
                <w:szCs w:val="24"/>
              </w:rPr>
              <w:t>、生態保育</w:t>
            </w:r>
            <w:r w:rsidR="00411243" w:rsidRPr="009C77D6">
              <w:rPr>
                <w:rFonts w:ascii="標楷體" w:eastAsia="標楷體" w:hAnsi="標楷體" w:cs="DFKaiShu-SB-Estd-BF"/>
                <w:szCs w:val="24"/>
              </w:rPr>
              <w:t>、</w:t>
            </w:r>
            <w:r w:rsidR="00411243" w:rsidRPr="009C77D6">
              <w:rPr>
                <w:rFonts w:ascii="標楷體" w:eastAsia="標楷體" w:hAnsi="標楷體"/>
                <w:szCs w:val="24"/>
              </w:rPr>
              <w:t>自行車</w:t>
            </w:r>
            <w:r w:rsidR="009C77D6" w:rsidRPr="009C77D6">
              <w:rPr>
                <w:rFonts w:ascii="標楷體" w:eastAsia="標楷體" w:hAnsi="標楷體" w:cs="DFKaiShu-SB-Estd-BF"/>
                <w:szCs w:val="24"/>
              </w:rPr>
              <w:t>、</w:t>
            </w:r>
            <w:r w:rsidR="009C77D6" w:rsidRPr="009C77D6">
              <w:rPr>
                <w:rFonts w:ascii="標楷體" w:eastAsia="標楷體" w:hAnsi="標楷體" w:cs="DFKaiShu-SB-Estd-BF" w:hint="eastAsia"/>
                <w:szCs w:val="24"/>
              </w:rPr>
              <w:t>球類</w:t>
            </w:r>
            <w:r w:rsidR="009C77D6" w:rsidRPr="009C77D6">
              <w:rPr>
                <w:rFonts w:ascii="標楷體" w:eastAsia="標楷體" w:hAnsi="標楷體" w:cs="DFKaiShu-SB-Estd-BF"/>
                <w:szCs w:val="24"/>
              </w:rPr>
              <w:t>、</w:t>
            </w:r>
            <w:r w:rsidR="009C77D6" w:rsidRPr="009C77D6">
              <w:rPr>
                <w:rFonts w:ascii="標楷體" w:eastAsia="標楷體" w:hAnsi="標楷體" w:cs="DFKaiShu-SB-Estd-BF" w:hint="eastAsia"/>
                <w:szCs w:val="24"/>
              </w:rPr>
              <w:t>體適能</w:t>
            </w:r>
          </w:p>
        </w:tc>
      </w:tr>
      <w:tr w:rsidR="00D10A1D" w:rsidRPr="00281793" w:rsidTr="00D10A1D">
        <w:trPr>
          <w:trHeight w:val="58"/>
          <w:jc w:val="center"/>
        </w:trPr>
        <w:tc>
          <w:tcPr>
            <w:tcW w:w="809" w:type="dxa"/>
            <w:vMerge w:val="restart"/>
            <w:tcBorders>
              <w:top w:val="doub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營火</w:t>
            </w:r>
          </w:p>
          <w:p w:rsidR="00D10A1D" w:rsidRPr="00281793" w:rsidRDefault="00D10A1D" w:rsidP="00D10A1D">
            <w:pPr>
              <w:jc w:val="center"/>
              <w:rPr>
                <w:rFonts w:ascii="標楷體" w:eastAsia="標楷體" w:hAnsi="標楷體"/>
              </w:rPr>
            </w:pPr>
            <w:r w:rsidRPr="00281793">
              <w:rPr>
                <w:rFonts w:ascii="標楷體" w:eastAsia="標楷體" w:hAnsi="標楷體"/>
              </w:rPr>
              <w:t>表演</w:t>
            </w:r>
          </w:p>
        </w:tc>
        <w:tc>
          <w:tcPr>
            <w:tcW w:w="3561"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節目名稱</w:t>
            </w:r>
          </w:p>
        </w:tc>
        <w:tc>
          <w:tcPr>
            <w:tcW w:w="4592"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節目型態</w:t>
            </w:r>
          </w:p>
        </w:tc>
        <w:tc>
          <w:tcPr>
            <w:tcW w:w="205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表演人數</w:t>
            </w:r>
          </w:p>
        </w:tc>
        <w:tc>
          <w:tcPr>
            <w:tcW w:w="4074" w:type="dxa"/>
            <w:gridSpan w:val="5"/>
            <w:tcBorders>
              <w:top w:val="doub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pPr>
            <w:r w:rsidRPr="00281793">
              <w:rPr>
                <w:rFonts w:ascii="標楷體" w:eastAsia="標楷體" w:hAnsi="標楷體"/>
              </w:rPr>
              <w:t xml:space="preserve">   需求設備</w:t>
            </w:r>
            <w:r w:rsidRPr="00281793">
              <w:rPr>
                <w:rFonts w:ascii="標楷體" w:eastAsia="標楷體" w:hAnsi="標楷體"/>
                <w:sz w:val="20"/>
              </w:rPr>
              <w:t>(音響設備等)</w:t>
            </w:r>
          </w:p>
        </w:tc>
      </w:tr>
      <w:tr w:rsidR="00D10A1D" w:rsidRPr="00281793" w:rsidTr="00D10A1D">
        <w:trPr>
          <w:trHeight w:val="1294"/>
          <w:jc w:val="center"/>
        </w:trPr>
        <w:tc>
          <w:tcPr>
            <w:tcW w:w="809" w:type="dxa"/>
            <w:vMerge/>
            <w:tcBorders>
              <w:top w:val="doub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35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5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widowControl/>
              <w:rPr>
                <w:rFonts w:ascii="標楷體" w:eastAsia="標楷體" w:hAnsi="標楷體"/>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p>
        </w:tc>
        <w:tc>
          <w:tcPr>
            <w:tcW w:w="407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sz w:val="20"/>
              </w:rPr>
            </w:pPr>
          </w:p>
        </w:tc>
      </w:tr>
      <w:tr w:rsidR="00D10A1D" w:rsidRPr="00281793" w:rsidTr="00D10A1D">
        <w:trPr>
          <w:trHeight w:val="545"/>
          <w:jc w:val="center"/>
        </w:trPr>
        <w:tc>
          <w:tcPr>
            <w:tcW w:w="2847" w:type="dxa"/>
            <w:gridSpan w:val="4"/>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10A1D" w:rsidRPr="00281793" w:rsidRDefault="00D10A1D" w:rsidP="00D10A1D">
            <w:pPr>
              <w:jc w:val="center"/>
              <w:rPr>
                <w:rFonts w:ascii="標楷體" w:eastAsia="標楷體" w:hAnsi="標楷體"/>
              </w:rPr>
            </w:pPr>
            <w:r w:rsidRPr="00281793">
              <w:rPr>
                <w:rFonts w:ascii="標楷體" w:eastAsia="標楷體" w:hAnsi="標楷體"/>
              </w:rPr>
              <w:t>團隊預計前往方式</w:t>
            </w:r>
          </w:p>
        </w:tc>
        <w:tc>
          <w:tcPr>
            <w:tcW w:w="12239" w:type="dxa"/>
            <w:gridSpan w:val="1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10A1D" w:rsidRPr="00281793" w:rsidRDefault="00D10A1D" w:rsidP="00D10A1D">
            <w:r w:rsidRPr="00281793">
              <w:rPr>
                <w:rFonts w:ascii="標楷體" w:eastAsia="標楷體" w:hAnsi="標楷體"/>
                <w:sz w:val="20"/>
              </w:rPr>
              <w:t>□</w:t>
            </w:r>
            <w:r>
              <w:rPr>
                <w:rFonts w:ascii="標楷體" w:eastAsia="標楷體" w:hAnsi="標楷體"/>
                <w:sz w:val="20"/>
              </w:rPr>
              <w:t>遊覽車</w:t>
            </w:r>
            <w:r w:rsidRPr="00281793">
              <w:rPr>
                <w:rFonts w:ascii="標楷體" w:eastAsia="標楷體" w:hAnsi="標楷體"/>
                <w:sz w:val="20"/>
              </w:rPr>
              <w:t>□</w:t>
            </w:r>
            <w:r>
              <w:rPr>
                <w:rFonts w:ascii="標楷體" w:eastAsia="標楷體" w:hAnsi="標楷體"/>
                <w:sz w:val="20"/>
              </w:rPr>
              <w:t>火車</w:t>
            </w:r>
            <w:r w:rsidRPr="00281793">
              <w:rPr>
                <w:rFonts w:ascii="標楷體" w:eastAsia="標楷體" w:hAnsi="標楷體"/>
                <w:sz w:val="20"/>
              </w:rPr>
              <w:t>□</w:t>
            </w:r>
            <w:r>
              <w:rPr>
                <w:rFonts w:ascii="標楷體" w:eastAsia="標楷體" w:hAnsi="標楷體"/>
                <w:sz w:val="20"/>
              </w:rPr>
              <w:t>公車</w:t>
            </w:r>
            <w:r w:rsidRPr="00281793">
              <w:rPr>
                <w:rFonts w:ascii="標楷體" w:eastAsia="標楷體" w:hAnsi="標楷體"/>
                <w:sz w:val="20"/>
              </w:rPr>
              <w:t>□</w:t>
            </w:r>
            <w:r>
              <w:rPr>
                <w:rFonts w:ascii="標楷體" w:eastAsia="標楷體" w:hAnsi="標楷體"/>
                <w:sz w:val="20"/>
              </w:rPr>
              <w:t>小客車</w:t>
            </w:r>
            <w:r w:rsidRPr="00281793">
              <w:rPr>
                <w:rFonts w:ascii="標楷體" w:eastAsia="標楷體" w:hAnsi="標楷體"/>
                <w:sz w:val="20"/>
              </w:rPr>
              <w:t>□其他</w:t>
            </w:r>
            <w:r>
              <w:rPr>
                <w:rFonts w:ascii="標楷體" w:eastAsia="標楷體" w:hAnsi="標楷體" w:hint="eastAsia"/>
                <w:sz w:val="20"/>
                <w:u w:val="single"/>
              </w:rPr>
              <w:t>_______________________</w:t>
            </w:r>
          </w:p>
        </w:tc>
      </w:tr>
    </w:tbl>
    <w:p w:rsidR="00D10A1D" w:rsidRPr="00281793" w:rsidRDefault="00D10A1D" w:rsidP="00D10A1D">
      <w:pPr>
        <w:autoSpaceDE w:val="0"/>
        <w:autoSpaceDN w:val="0"/>
        <w:rPr>
          <w:rFonts w:cs="DFKaiShu-SB-Estd-BF"/>
          <w:b/>
          <w:szCs w:val="24"/>
        </w:rPr>
        <w:sectPr w:rsidR="00D10A1D" w:rsidRPr="00281793" w:rsidSect="00D10A1D">
          <w:type w:val="continuous"/>
          <w:pgSz w:w="16838" w:h="11906" w:orient="landscape"/>
          <w:pgMar w:top="720" w:right="567" w:bottom="720" w:left="1134" w:header="851" w:footer="992" w:gutter="0"/>
          <w:cols w:sep="1" w:space="361"/>
          <w:docGrid w:type="linesAndChars" w:linePitch="360"/>
        </w:sectPr>
      </w:pPr>
    </w:p>
    <w:p w:rsidR="00D10A1D" w:rsidRPr="00281793" w:rsidRDefault="00D10A1D" w:rsidP="00D10A1D">
      <w:pPr>
        <w:pStyle w:val="Default"/>
        <w:jc w:val="center"/>
        <w:rPr>
          <w:rFonts w:hAnsi="標楷體"/>
          <w:b/>
          <w:color w:val="auto"/>
          <w:sz w:val="32"/>
          <w:szCs w:val="32"/>
        </w:rPr>
      </w:pPr>
      <w:proofErr w:type="gramStart"/>
      <w:r w:rsidRPr="00281793">
        <w:rPr>
          <w:rFonts w:hAnsi="標楷體" w:hint="eastAsia"/>
          <w:b/>
          <w:color w:val="auto"/>
          <w:sz w:val="32"/>
          <w:szCs w:val="32"/>
        </w:rPr>
        <w:lastRenderedPageBreak/>
        <w:t>臺</w:t>
      </w:r>
      <w:proofErr w:type="gramEnd"/>
      <w:r w:rsidRPr="00281793">
        <w:rPr>
          <w:rFonts w:hAnsi="標楷體" w:hint="eastAsia"/>
          <w:b/>
          <w:color w:val="auto"/>
          <w:sz w:val="32"/>
          <w:szCs w:val="32"/>
        </w:rPr>
        <w:t>中市第</w:t>
      </w:r>
      <w:r w:rsidR="001A1B04">
        <w:rPr>
          <w:rFonts w:hAnsi="標楷體" w:hint="eastAsia"/>
          <w:b/>
          <w:color w:val="auto"/>
          <w:sz w:val="32"/>
          <w:szCs w:val="32"/>
        </w:rPr>
        <w:t>39</w:t>
      </w:r>
      <w:r w:rsidRPr="00281793">
        <w:rPr>
          <w:rFonts w:hAnsi="標楷體" w:hint="eastAsia"/>
          <w:b/>
          <w:color w:val="auto"/>
          <w:sz w:val="32"/>
          <w:szCs w:val="32"/>
        </w:rPr>
        <w:t>屆行義蘭姐</w:t>
      </w:r>
      <w:proofErr w:type="gramStart"/>
      <w:r w:rsidRPr="00281793">
        <w:rPr>
          <w:rFonts w:hAnsi="標楷體" w:hint="eastAsia"/>
          <w:b/>
          <w:color w:val="auto"/>
          <w:sz w:val="32"/>
          <w:szCs w:val="32"/>
        </w:rPr>
        <w:t>童軍聯團露營</w:t>
      </w:r>
      <w:proofErr w:type="gramEnd"/>
      <w:r w:rsidRPr="00281793">
        <w:rPr>
          <w:rFonts w:hAnsi="標楷體" w:hint="eastAsia"/>
          <w:b/>
          <w:color w:val="auto"/>
          <w:sz w:val="32"/>
          <w:szCs w:val="32"/>
        </w:rPr>
        <w:t xml:space="preserve">  </w:t>
      </w:r>
      <w:r w:rsidRPr="00281793">
        <w:rPr>
          <w:rFonts w:hAnsi="標楷體"/>
          <w:b/>
          <w:color w:val="auto"/>
          <w:sz w:val="32"/>
          <w:szCs w:val="32"/>
        </w:rPr>
        <w:t>專科章考驗</w:t>
      </w:r>
    </w:p>
    <w:p w:rsidR="00D10A1D" w:rsidRPr="00281793" w:rsidRDefault="00D10A1D" w:rsidP="00D10A1D">
      <w:pPr>
        <w:pStyle w:val="Default"/>
        <w:jc w:val="center"/>
        <w:rPr>
          <w:rFonts w:hAnsi="標楷體"/>
          <w:b/>
          <w:color w:val="auto"/>
          <w:sz w:val="28"/>
          <w:szCs w:val="28"/>
        </w:rPr>
      </w:pPr>
      <w:r w:rsidRPr="00281793">
        <w:rPr>
          <w:rFonts w:hAnsi="標楷體"/>
          <w:b/>
          <w:color w:val="auto"/>
          <w:sz w:val="28"/>
          <w:szCs w:val="28"/>
        </w:rPr>
        <w:t>證照換專科章申請表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028"/>
        <w:gridCol w:w="5165"/>
      </w:tblGrid>
      <w:tr w:rsidR="00D10A1D" w:rsidRPr="00281793" w:rsidTr="00D10A1D">
        <w:tc>
          <w:tcPr>
            <w:tcW w:w="10193" w:type="dxa"/>
            <w:gridSpan w:val="2"/>
            <w:shd w:val="clear" w:color="auto" w:fill="auto"/>
            <w:vAlign w:val="center"/>
          </w:tcPr>
          <w:p w:rsidR="00D10A1D" w:rsidRPr="00281793" w:rsidRDefault="00D10A1D" w:rsidP="00D10A1D">
            <w:pPr>
              <w:pStyle w:val="Default"/>
              <w:jc w:val="both"/>
              <w:rPr>
                <w:rFonts w:hAnsi="標楷體"/>
                <w:color w:val="auto"/>
                <w:sz w:val="32"/>
                <w:szCs w:val="32"/>
              </w:rPr>
            </w:pPr>
            <w:r w:rsidRPr="00281793">
              <w:rPr>
                <w:rFonts w:hAnsi="標楷體" w:hint="eastAsia"/>
                <w:color w:val="auto"/>
                <w:sz w:val="32"/>
                <w:szCs w:val="32"/>
              </w:rPr>
              <w:t xml:space="preserve">團主辦單位: </w:t>
            </w:r>
          </w:p>
        </w:tc>
      </w:tr>
      <w:tr w:rsidR="00D10A1D" w:rsidRPr="00281793" w:rsidTr="00D10A1D">
        <w:tc>
          <w:tcPr>
            <w:tcW w:w="5028" w:type="dxa"/>
            <w:shd w:val="clear" w:color="auto" w:fill="auto"/>
            <w:vAlign w:val="center"/>
          </w:tcPr>
          <w:p w:rsidR="00D10A1D" w:rsidRPr="00281793" w:rsidRDefault="00D10A1D" w:rsidP="00D10A1D">
            <w:pPr>
              <w:pStyle w:val="Default"/>
              <w:jc w:val="both"/>
              <w:rPr>
                <w:rFonts w:hAnsi="標楷體"/>
                <w:color w:val="auto"/>
                <w:sz w:val="32"/>
                <w:szCs w:val="32"/>
              </w:rPr>
            </w:pPr>
            <w:proofErr w:type="gramStart"/>
            <w:r w:rsidRPr="00281793">
              <w:rPr>
                <w:rFonts w:hAnsi="標楷體" w:hint="eastAsia"/>
                <w:color w:val="auto"/>
                <w:sz w:val="32"/>
                <w:szCs w:val="32"/>
              </w:rPr>
              <w:t>團次</w:t>
            </w:r>
            <w:proofErr w:type="gramEnd"/>
            <w:r w:rsidRPr="00281793">
              <w:rPr>
                <w:rFonts w:hAnsi="標楷體" w:hint="eastAsia"/>
                <w:color w:val="auto"/>
                <w:sz w:val="32"/>
                <w:szCs w:val="32"/>
              </w:rPr>
              <w:t>:</w:t>
            </w:r>
            <w:r w:rsidRPr="00281793">
              <w:rPr>
                <w:rFonts w:hAnsi="標楷體"/>
                <w:color w:val="auto"/>
                <w:sz w:val="32"/>
                <w:szCs w:val="32"/>
              </w:rPr>
              <w:t xml:space="preserve"> </w:t>
            </w:r>
          </w:p>
        </w:tc>
        <w:tc>
          <w:tcPr>
            <w:tcW w:w="5165" w:type="dxa"/>
            <w:shd w:val="clear" w:color="auto" w:fill="auto"/>
            <w:vAlign w:val="center"/>
          </w:tcPr>
          <w:p w:rsidR="00D10A1D" w:rsidRPr="00281793" w:rsidRDefault="00D10A1D" w:rsidP="00D10A1D">
            <w:pPr>
              <w:pStyle w:val="Default"/>
              <w:jc w:val="both"/>
              <w:rPr>
                <w:rFonts w:hAnsi="標楷體"/>
                <w:color w:val="auto"/>
                <w:sz w:val="32"/>
                <w:szCs w:val="32"/>
              </w:rPr>
            </w:pPr>
            <w:r w:rsidRPr="00281793">
              <w:rPr>
                <w:rFonts w:hAnsi="標楷體" w:hint="eastAsia"/>
                <w:color w:val="auto"/>
                <w:sz w:val="32"/>
                <w:szCs w:val="32"/>
              </w:rPr>
              <w:t>姓名:</w:t>
            </w:r>
            <w:r w:rsidRPr="00281793">
              <w:rPr>
                <w:rFonts w:hAnsi="標楷體"/>
                <w:color w:val="auto"/>
                <w:sz w:val="32"/>
                <w:szCs w:val="32"/>
              </w:rPr>
              <w:t xml:space="preserve"> </w:t>
            </w:r>
          </w:p>
        </w:tc>
      </w:tr>
      <w:tr w:rsidR="00D10A1D" w:rsidRPr="00281793" w:rsidTr="00D10A1D">
        <w:trPr>
          <w:trHeight w:val="654"/>
        </w:trPr>
        <w:tc>
          <w:tcPr>
            <w:tcW w:w="5028" w:type="dxa"/>
            <w:shd w:val="clear" w:color="auto" w:fill="auto"/>
            <w:vAlign w:val="center"/>
          </w:tcPr>
          <w:p w:rsidR="00D10A1D" w:rsidRPr="00281793" w:rsidRDefault="00D10A1D" w:rsidP="00D10A1D">
            <w:pPr>
              <w:pStyle w:val="Default"/>
              <w:spacing w:line="400" w:lineRule="exact"/>
              <w:jc w:val="both"/>
              <w:rPr>
                <w:rFonts w:hAnsi="標楷體"/>
                <w:color w:val="auto"/>
                <w:sz w:val="32"/>
                <w:szCs w:val="32"/>
              </w:rPr>
            </w:pPr>
            <w:r w:rsidRPr="00281793">
              <w:rPr>
                <w:rFonts w:hAnsi="標楷體" w:hint="eastAsia"/>
                <w:color w:val="auto"/>
                <w:sz w:val="32"/>
                <w:szCs w:val="32"/>
              </w:rPr>
              <w:t xml:space="preserve">考照日期: </w:t>
            </w:r>
          </w:p>
        </w:tc>
        <w:tc>
          <w:tcPr>
            <w:tcW w:w="5165" w:type="dxa"/>
            <w:shd w:val="clear" w:color="auto" w:fill="auto"/>
            <w:vAlign w:val="center"/>
          </w:tcPr>
          <w:p w:rsidR="00D10A1D" w:rsidRPr="00281793" w:rsidRDefault="00D10A1D" w:rsidP="00D10A1D">
            <w:pPr>
              <w:pStyle w:val="Default"/>
              <w:spacing w:line="400" w:lineRule="exact"/>
              <w:ind w:left="1571" w:hangingChars="491" w:hanging="1571"/>
              <w:jc w:val="both"/>
              <w:rPr>
                <w:rFonts w:hAnsi="標楷體"/>
                <w:color w:val="auto"/>
                <w:sz w:val="32"/>
                <w:szCs w:val="32"/>
              </w:rPr>
            </w:pPr>
            <w:r w:rsidRPr="00281793">
              <w:rPr>
                <w:rFonts w:hAnsi="標楷體" w:hint="eastAsia"/>
                <w:color w:val="auto"/>
                <w:sz w:val="32"/>
                <w:szCs w:val="32"/>
              </w:rPr>
              <w:t>考照地點:</w:t>
            </w:r>
          </w:p>
        </w:tc>
      </w:tr>
      <w:tr w:rsidR="00D10A1D" w:rsidRPr="00281793" w:rsidTr="00D10A1D">
        <w:tc>
          <w:tcPr>
            <w:tcW w:w="10193" w:type="dxa"/>
            <w:gridSpan w:val="2"/>
            <w:shd w:val="clear" w:color="auto" w:fill="auto"/>
            <w:vAlign w:val="center"/>
          </w:tcPr>
          <w:p w:rsidR="00D10A1D" w:rsidRPr="00281793" w:rsidRDefault="00D10A1D" w:rsidP="00D10A1D">
            <w:pPr>
              <w:pStyle w:val="Default"/>
              <w:jc w:val="both"/>
              <w:rPr>
                <w:rFonts w:hAnsi="標楷體"/>
                <w:color w:val="auto"/>
                <w:sz w:val="32"/>
                <w:szCs w:val="32"/>
              </w:rPr>
            </w:pPr>
            <w:r w:rsidRPr="00281793">
              <w:rPr>
                <w:rFonts w:hAnsi="標楷體" w:hint="eastAsia"/>
                <w:color w:val="auto"/>
                <w:sz w:val="32"/>
                <w:szCs w:val="32"/>
              </w:rPr>
              <w:t>發證單位:</w:t>
            </w:r>
            <w:r w:rsidRPr="00281793">
              <w:rPr>
                <w:rFonts w:hAnsi="標楷體"/>
                <w:color w:val="auto"/>
                <w:sz w:val="32"/>
                <w:szCs w:val="32"/>
              </w:rPr>
              <w:t xml:space="preserve"> </w:t>
            </w:r>
          </w:p>
        </w:tc>
      </w:tr>
      <w:tr w:rsidR="00D10A1D" w:rsidRPr="00281793" w:rsidTr="00D10A1D">
        <w:trPr>
          <w:trHeight w:val="3915"/>
        </w:trPr>
        <w:tc>
          <w:tcPr>
            <w:tcW w:w="5028" w:type="dxa"/>
            <w:shd w:val="clear" w:color="auto" w:fill="auto"/>
          </w:tcPr>
          <w:p w:rsidR="00D10A1D" w:rsidRPr="00281793" w:rsidRDefault="00D10A1D" w:rsidP="00D10A1D">
            <w:pPr>
              <w:pStyle w:val="Default"/>
              <w:jc w:val="center"/>
              <w:rPr>
                <w:rFonts w:hAnsi="標楷體"/>
                <w:color w:val="auto"/>
                <w:sz w:val="32"/>
                <w:szCs w:val="32"/>
              </w:rPr>
            </w:pPr>
          </w:p>
        </w:tc>
        <w:tc>
          <w:tcPr>
            <w:tcW w:w="5165" w:type="dxa"/>
            <w:shd w:val="clear" w:color="auto" w:fill="auto"/>
          </w:tcPr>
          <w:p w:rsidR="00D10A1D" w:rsidRPr="00281793" w:rsidRDefault="00D10A1D" w:rsidP="00D10A1D">
            <w:pPr>
              <w:pStyle w:val="Default"/>
              <w:jc w:val="center"/>
              <w:rPr>
                <w:rFonts w:hAnsi="標楷體"/>
                <w:color w:val="auto"/>
                <w:sz w:val="32"/>
                <w:szCs w:val="32"/>
              </w:rPr>
            </w:pPr>
          </w:p>
        </w:tc>
      </w:tr>
      <w:tr w:rsidR="00D10A1D" w:rsidRPr="00281793" w:rsidTr="00D10A1D">
        <w:tc>
          <w:tcPr>
            <w:tcW w:w="10193" w:type="dxa"/>
            <w:gridSpan w:val="2"/>
            <w:shd w:val="clear" w:color="auto" w:fill="auto"/>
            <w:vAlign w:val="center"/>
          </w:tcPr>
          <w:p w:rsidR="00D10A1D" w:rsidRPr="00281793" w:rsidRDefault="00D10A1D" w:rsidP="00D10A1D">
            <w:pPr>
              <w:pStyle w:val="Default"/>
              <w:jc w:val="both"/>
              <w:rPr>
                <w:rFonts w:hAnsi="標楷體"/>
                <w:color w:val="auto"/>
              </w:rPr>
            </w:pPr>
            <w:r w:rsidRPr="00281793">
              <w:rPr>
                <w:rFonts w:hAnsi="標楷體"/>
                <w:color w:val="auto"/>
              </w:rPr>
              <w:t>1、如證書黏貼處不敷使用請將影本裝訂於背面。</w:t>
            </w:r>
          </w:p>
          <w:p w:rsidR="00D10A1D" w:rsidRPr="00281793" w:rsidRDefault="00D10A1D" w:rsidP="00D10A1D">
            <w:pPr>
              <w:pStyle w:val="Default"/>
              <w:jc w:val="both"/>
              <w:rPr>
                <w:color w:val="auto"/>
                <w:sz w:val="23"/>
                <w:szCs w:val="23"/>
              </w:rPr>
            </w:pPr>
            <w:r w:rsidRPr="00281793">
              <w:rPr>
                <w:rFonts w:hAnsi="標楷體"/>
                <w:color w:val="auto"/>
              </w:rPr>
              <w:t>2、一張申請書適用一張證照。</w:t>
            </w:r>
          </w:p>
        </w:tc>
      </w:tr>
      <w:tr w:rsidR="00D10A1D" w:rsidRPr="00281793" w:rsidTr="00D10A1D">
        <w:tc>
          <w:tcPr>
            <w:tcW w:w="5028" w:type="dxa"/>
            <w:shd w:val="clear" w:color="auto" w:fill="auto"/>
          </w:tcPr>
          <w:p w:rsidR="00D10A1D" w:rsidRPr="00281793" w:rsidRDefault="00D10A1D" w:rsidP="00D10A1D">
            <w:pPr>
              <w:pStyle w:val="Default"/>
              <w:spacing w:line="400" w:lineRule="exact"/>
              <w:rPr>
                <w:rFonts w:hAnsi="標楷體"/>
                <w:color w:val="auto"/>
                <w:sz w:val="28"/>
                <w:szCs w:val="28"/>
              </w:rPr>
            </w:pPr>
            <w:r w:rsidRPr="00281793">
              <w:rPr>
                <w:rFonts w:hAnsi="標楷體"/>
                <w:color w:val="auto"/>
                <w:sz w:val="28"/>
                <w:szCs w:val="28"/>
              </w:rPr>
              <w:t xml:space="preserve">證照名稱： </w:t>
            </w:r>
          </w:p>
        </w:tc>
        <w:tc>
          <w:tcPr>
            <w:tcW w:w="5165" w:type="dxa"/>
            <w:shd w:val="clear" w:color="auto" w:fill="auto"/>
          </w:tcPr>
          <w:p w:rsidR="00D10A1D" w:rsidRPr="00281793" w:rsidRDefault="00D10A1D" w:rsidP="00D10A1D">
            <w:pPr>
              <w:pStyle w:val="Default"/>
              <w:rPr>
                <w:rFonts w:hAnsi="標楷體"/>
                <w:color w:val="auto"/>
                <w:sz w:val="28"/>
                <w:szCs w:val="28"/>
              </w:rPr>
            </w:pPr>
            <w:r w:rsidRPr="00281793">
              <w:rPr>
                <w:rFonts w:hAnsi="標楷體"/>
                <w:color w:val="auto"/>
                <w:sz w:val="28"/>
                <w:szCs w:val="28"/>
              </w:rPr>
              <w:t>證照編號：</w:t>
            </w:r>
          </w:p>
        </w:tc>
      </w:tr>
      <w:tr w:rsidR="00D10A1D" w:rsidRPr="00281793" w:rsidTr="00D10A1D">
        <w:tc>
          <w:tcPr>
            <w:tcW w:w="5028" w:type="dxa"/>
            <w:shd w:val="clear" w:color="auto" w:fill="auto"/>
          </w:tcPr>
          <w:p w:rsidR="00D10A1D" w:rsidRPr="00281793" w:rsidRDefault="00D10A1D" w:rsidP="00D10A1D">
            <w:pPr>
              <w:pStyle w:val="Default"/>
              <w:rPr>
                <w:rFonts w:hAnsi="標楷體"/>
                <w:color w:val="auto"/>
                <w:sz w:val="28"/>
                <w:szCs w:val="28"/>
              </w:rPr>
            </w:pPr>
            <w:r w:rsidRPr="00281793">
              <w:rPr>
                <w:rFonts w:hAnsi="標楷體"/>
                <w:color w:val="auto"/>
                <w:sz w:val="28"/>
                <w:szCs w:val="28"/>
              </w:rPr>
              <w:t xml:space="preserve">申請專科章名稱： </w:t>
            </w:r>
          </w:p>
        </w:tc>
        <w:tc>
          <w:tcPr>
            <w:tcW w:w="5165" w:type="dxa"/>
            <w:shd w:val="clear" w:color="auto" w:fill="auto"/>
          </w:tcPr>
          <w:p w:rsidR="00D10A1D" w:rsidRPr="00281793" w:rsidRDefault="00D10A1D" w:rsidP="00D10A1D">
            <w:pPr>
              <w:pStyle w:val="Default"/>
              <w:rPr>
                <w:rFonts w:hAnsi="標楷體"/>
                <w:color w:val="auto"/>
                <w:sz w:val="28"/>
                <w:szCs w:val="28"/>
              </w:rPr>
            </w:pPr>
            <w:r w:rsidRPr="00281793">
              <w:rPr>
                <w:rFonts w:hAnsi="標楷體"/>
                <w:color w:val="auto"/>
                <w:sz w:val="28"/>
                <w:szCs w:val="28"/>
              </w:rPr>
              <w:t xml:space="preserve">專科章編號： </w:t>
            </w:r>
          </w:p>
        </w:tc>
      </w:tr>
      <w:tr w:rsidR="00D10A1D" w:rsidRPr="00281793" w:rsidTr="00D10A1D">
        <w:tc>
          <w:tcPr>
            <w:tcW w:w="10193" w:type="dxa"/>
            <w:gridSpan w:val="2"/>
            <w:shd w:val="clear" w:color="auto" w:fill="auto"/>
            <w:vAlign w:val="center"/>
          </w:tcPr>
          <w:p w:rsidR="00D10A1D" w:rsidRPr="00281793" w:rsidRDefault="00D10A1D" w:rsidP="00D10A1D">
            <w:pPr>
              <w:pStyle w:val="Default"/>
              <w:jc w:val="both"/>
              <w:rPr>
                <w:rFonts w:hAnsi="標楷體"/>
                <w:color w:val="auto"/>
                <w:sz w:val="28"/>
                <w:szCs w:val="28"/>
              </w:rPr>
            </w:pPr>
            <w:r w:rsidRPr="00281793">
              <w:rPr>
                <w:rFonts w:hAnsi="標楷體"/>
                <w:color w:val="auto"/>
                <w:sz w:val="28"/>
                <w:szCs w:val="28"/>
              </w:rPr>
              <w:t>□同意核發。</w:t>
            </w:r>
          </w:p>
          <w:p w:rsidR="00D10A1D" w:rsidRPr="00281793" w:rsidRDefault="00D10A1D" w:rsidP="00D10A1D">
            <w:pPr>
              <w:pStyle w:val="Default"/>
              <w:jc w:val="both"/>
              <w:rPr>
                <w:rFonts w:hAnsi="標楷體"/>
                <w:color w:val="auto"/>
                <w:sz w:val="32"/>
                <w:szCs w:val="32"/>
              </w:rPr>
            </w:pPr>
            <w:r w:rsidRPr="00281793">
              <w:rPr>
                <w:rFonts w:hAnsi="標楷體"/>
                <w:color w:val="auto"/>
                <w:sz w:val="28"/>
                <w:szCs w:val="28"/>
              </w:rPr>
              <w:t>□不同意核發，原因：</w:t>
            </w:r>
          </w:p>
        </w:tc>
      </w:tr>
      <w:tr w:rsidR="00D10A1D" w:rsidRPr="00281793" w:rsidTr="00D10A1D">
        <w:trPr>
          <w:trHeight w:val="970"/>
        </w:trPr>
        <w:tc>
          <w:tcPr>
            <w:tcW w:w="5028" w:type="dxa"/>
            <w:shd w:val="clear" w:color="auto" w:fill="auto"/>
          </w:tcPr>
          <w:p w:rsidR="00D10A1D" w:rsidRPr="00281793" w:rsidRDefault="00D10A1D" w:rsidP="00D10A1D">
            <w:pPr>
              <w:pStyle w:val="Default"/>
              <w:rPr>
                <w:rFonts w:hAnsi="標楷體"/>
                <w:color w:val="auto"/>
                <w:sz w:val="28"/>
                <w:szCs w:val="28"/>
              </w:rPr>
            </w:pPr>
            <w:r w:rsidRPr="00281793">
              <w:rPr>
                <w:rFonts w:hAnsi="標楷體"/>
                <w:color w:val="auto"/>
                <w:sz w:val="28"/>
                <w:szCs w:val="28"/>
              </w:rPr>
              <w:t>團長簽章：</w:t>
            </w:r>
          </w:p>
        </w:tc>
        <w:tc>
          <w:tcPr>
            <w:tcW w:w="5165" w:type="dxa"/>
            <w:shd w:val="clear" w:color="auto" w:fill="auto"/>
          </w:tcPr>
          <w:p w:rsidR="00D10A1D" w:rsidRPr="00281793" w:rsidRDefault="00D10A1D" w:rsidP="00D10A1D">
            <w:pPr>
              <w:pStyle w:val="Default"/>
              <w:rPr>
                <w:rFonts w:hAnsi="標楷體"/>
                <w:color w:val="auto"/>
                <w:sz w:val="28"/>
                <w:szCs w:val="28"/>
              </w:rPr>
            </w:pPr>
            <w:r w:rsidRPr="00281793">
              <w:rPr>
                <w:rFonts w:hAnsi="標楷體" w:hint="eastAsia"/>
                <w:color w:val="auto"/>
                <w:sz w:val="28"/>
                <w:szCs w:val="28"/>
              </w:rPr>
              <w:t>進程組</w:t>
            </w:r>
            <w:r w:rsidRPr="00281793">
              <w:rPr>
                <w:rFonts w:hAnsi="標楷體"/>
                <w:color w:val="auto"/>
                <w:sz w:val="28"/>
                <w:szCs w:val="28"/>
              </w:rPr>
              <w:t>核章：</w:t>
            </w:r>
          </w:p>
        </w:tc>
      </w:tr>
    </w:tbl>
    <w:p w:rsidR="00D10A1D" w:rsidRPr="00281793" w:rsidRDefault="00D10A1D" w:rsidP="00D10A1D">
      <w:pPr>
        <w:pStyle w:val="Default"/>
        <w:rPr>
          <w:rFonts w:hAnsi="標楷體"/>
          <w:color w:val="auto"/>
        </w:rPr>
      </w:pPr>
    </w:p>
    <w:p w:rsidR="00D10A1D" w:rsidRPr="00281793" w:rsidRDefault="00D10A1D" w:rsidP="00D10A1D">
      <w:pPr>
        <w:pStyle w:val="1"/>
        <w:snapToGrid w:val="0"/>
        <w:spacing w:afterLines="0"/>
        <w:jc w:val="center"/>
        <w:rPr>
          <w:szCs w:val="28"/>
        </w:rPr>
      </w:pPr>
    </w:p>
    <w:p w:rsidR="00D10A1D" w:rsidRPr="00281793" w:rsidRDefault="00D10A1D" w:rsidP="00D10A1D">
      <w:pPr>
        <w:pStyle w:val="1"/>
        <w:snapToGrid w:val="0"/>
        <w:spacing w:afterLines="0"/>
        <w:jc w:val="center"/>
        <w:rPr>
          <w:szCs w:val="28"/>
        </w:rPr>
      </w:pPr>
    </w:p>
    <w:p w:rsidR="00D10A1D" w:rsidRPr="00281793" w:rsidRDefault="00D10A1D" w:rsidP="00D10A1D">
      <w:pPr>
        <w:rPr>
          <w:lang w:val="x-none"/>
        </w:rPr>
      </w:pPr>
    </w:p>
    <w:p w:rsidR="00D10A1D" w:rsidRPr="00281793" w:rsidRDefault="00D10A1D" w:rsidP="00D10A1D">
      <w:pPr>
        <w:rPr>
          <w:lang w:val="x-none"/>
        </w:rPr>
      </w:pPr>
    </w:p>
    <w:p w:rsidR="00D10A1D" w:rsidRPr="00281793" w:rsidRDefault="00D10A1D" w:rsidP="00D10A1D">
      <w:pPr>
        <w:pStyle w:val="1"/>
        <w:snapToGrid w:val="0"/>
        <w:spacing w:after="180"/>
        <w:jc w:val="center"/>
      </w:pPr>
      <w:proofErr w:type="gramStart"/>
      <w:r w:rsidRPr="00281793">
        <w:rPr>
          <w:szCs w:val="28"/>
        </w:rPr>
        <w:lastRenderedPageBreak/>
        <w:t>臺</w:t>
      </w:r>
      <w:proofErr w:type="gramEnd"/>
      <w:r w:rsidRPr="00281793">
        <w:rPr>
          <w:szCs w:val="28"/>
        </w:rPr>
        <w:t>中市第</w:t>
      </w:r>
      <w:r>
        <w:rPr>
          <w:szCs w:val="28"/>
        </w:rPr>
        <w:t>3</w:t>
      </w:r>
      <w:r w:rsidR="001A1B04">
        <w:rPr>
          <w:rFonts w:hint="eastAsia"/>
          <w:szCs w:val="28"/>
        </w:rPr>
        <w:t>9</w:t>
      </w:r>
      <w:r w:rsidRPr="00281793">
        <w:rPr>
          <w:szCs w:val="28"/>
        </w:rPr>
        <w:t>屆行義、蘭姐童軍專科考驗</w:t>
      </w:r>
      <w:proofErr w:type="gramStart"/>
      <w:r w:rsidRPr="00281793">
        <w:rPr>
          <w:szCs w:val="28"/>
        </w:rPr>
        <w:t>暨聯團露營</w:t>
      </w:r>
      <w:proofErr w:type="gramEnd"/>
      <w:r w:rsidRPr="00281793">
        <w:rPr>
          <w:szCs w:val="28"/>
        </w:rPr>
        <w:t>活動</w:t>
      </w:r>
    </w:p>
    <w:p w:rsidR="00D10A1D" w:rsidRPr="00281793" w:rsidRDefault="00D10A1D" w:rsidP="00D10A1D">
      <w:pPr>
        <w:pStyle w:val="1"/>
        <w:snapToGrid w:val="0"/>
        <w:spacing w:after="180"/>
        <w:jc w:val="center"/>
        <w:rPr>
          <w:rFonts w:cs="華康POP1體"/>
          <w:szCs w:val="28"/>
        </w:rPr>
      </w:pPr>
      <w:r w:rsidRPr="00281793">
        <w:rPr>
          <w:rFonts w:cs="華康POP1體"/>
          <w:szCs w:val="28"/>
        </w:rPr>
        <w:t>各</w:t>
      </w:r>
      <w:r w:rsidR="00181F9F">
        <w:rPr>
          <w:rFonts w:cs="華康POP1體" w:hint="eastAsia"/>
          <w:szCs w:val="28"/>
        </w:rPr>
        <w:t>項</w:t>
      </w:r>
      <w:r w:rsidRPr="00281793">
        <w:rPr>
          <w:rFonts w:cs="華康POP1體"/>
          <w:szCs w:val="28"/>
        </w:rPr>
        <w:t>專科章考驗標準及實施方式</w:t>
      </w:r>
    </w:p>
    <w:tbl>
      <w:tblPr>
        <w:tblW w:w="10928" w:type="dxa"/>
        <w:jc w:val="center"/>
        <w:tblCellMar>
          <w:left w:w="10" w:type="dxa"/>
          <w:right w:w="10" w:type="dxa"/>
        </w:tblCellMar>
        <w:tblLook w:val="04A0" w:firstRow="1" w:lastRow="0" w:firstColumn="1" w:lastColumn="0" w:noHBand="0" w:noVBand="1"/>
      </w:tblPr>
      <w:tblGrid>
        <w:gridCol w:w="1669"/>
        <w:gridCol w:w="6529"/>
        <w:gridCol w:w="1540"/>
        <w:gridCol w:w="8"/>
        <w:gridCol w:w="1167"/>
        <w:gridCol w:w="15"/>
      </w:tblGrid>
      <w:tr w:rsidR="00AA7CB3"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jc w:val="center"/>
              <w:rPr>
                <w:rFonts w:ascii="標楷體" w:eastAsia="標楷體" w:hAnsi="標楷體"/>
                <w:sz w:val="20"/>
                <w:szCs w:val="20"/>
              </w:rPr>
            </w:pPr>
            <w:r w:rsidRPr="009C77D6">
              <w:rPr>
                <w:rFonts w:ascii="標楷體" w:eastAsia="標楷體" w:hAnsi="標楷體"/>
                <w:sz w:val="20"/>
                <w:szCs w:val="20"/>
              </w:rPr>
              <w:t>項目</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jc w:val="center"/>
              <w:rPr>
                <w:rFonts w:ascii="標楷體" w:eastAsia="標楷體" w:hAnsi="標楷體"/>
                <w:sz w:val="20"/>
                <w:szCs w:val="20"/>
              </w:rPr>
            </w:pPr>
            <w:r w:rsidRPr="009C77D6">
              <w:rPr>
                <w:rFonts w:ascii="標楷體" w:eastAsia="標楷體" w:hAnsi="標楷體"/>
                <w:sz w:val="20"/>
                <w:szCs w:val="20"/>
              </w:rPr>
              <w:t>專科章合格標準</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jc w:val="center"/>
              <w:rPr>
                <w:rFonts w:ascii="標楷體" w:eastAsia="標楷體" w:hAnsi="標楷體"/>
                <w:sz w:val="20"/>
                <w:szCs w:val="20"/>
              </w:rPr>
            </w:pPr>
            <w:r w:rsidRPr="009C77D6">
              <w:rPr>
                <w:rFonts w:ascii="標楷體" w:eastAsia="標楷體" w:hAnsi="標楷體"/>
                <w:sz w:val="20"/>
                <w:szCs w:val="20"/>
              </w:rPr>
              <w:t>考驗方式</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jc w:val="center"/>
              <w:rPr>
                <w:rFonts w:ascii="標楷體" w:eastAsia="標楷體" w:hAnsi="標楷體"/>
                <w:sz w:val="20"/>
                <w:szCs w:val="20"/>
              </w:rPr>
            </w:pPr>
            <w:r w:rsidRPr="009C77D6">
              <w:rPr>
                <w:rFonts w:ascii="標楷體" w:eastAsia="標楷體" w:hAnsi="標楷體"/>
                <w:sz w:val="20"/>
                <w:szCs w:val="20"/>
              </w:rPr>
              <w:t>注意事項</w:t>
            </w:r>
          </w:p>
        </w:tc>
      </w:tr>
      <w:tr w:rsidR="00AA7CB3" w:rsidRPr="009C77D6" w:rsidTr="00181F9F">
        <w:trPr>
          <w:gridAfter w:val="1"/>
          <w:wAfter w:w="15" w:type="dxa"/>
          <w:trHeight w:val="2781"/>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一</w:t>
            </w:r>
            <w:r w:rsidRPr="009C77D6">
              <w:rPr>
                <w:rFonts w:ascii="標楷體" w:eastAsia="標楷體" w:hAnsi="標楷體" w:hint="eastAsia"/>
                <w:sz w:val="20"/>
                <w:szCs w:val="20"/>
              </w:rPr>
              <w:t>、</w:t>
            </w:r>
            <w:r w:rsidRPr="009C77D6">
              <w:rPr>
                <w:rFonts w:ascii="標楷體" w:eastAsia="標楷體" w:hAnsi="標楷體"/>
                <w:sz w:val="20"/>
                <w:szCs w:val="20"/>
              </w:rPr>
              <w:t>社區公民</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)能說出「社區」的定義。</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(二)能說出負責推動社區各項建設的是哪一個社區組織體系。</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(三)能說出社區劃定的依據是哪些。</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(四)能說出社區發展的目標是什麼。</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(五)能說出你所居住的社區(或村里)內，有哪些有形及無形的資源，可供利用為社區發展。</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(六)能說出童軍能夠為其所居住之社區(或村里)</w:t>
            </w:r>
            <w:r w:rsidR="00AB4A52" w:rsidRPr="009C77D6">
              <w:rPr>
                <w:rFonts w:ascii="標楷體" w:eastAsia="標楷體" w:hAnsi="標楷體"/>
                <w:sz w:val="20"/>
                <w:szCs w:val="20"/>
              </w:rPr>
              <w:t>發展提供哪些服務事項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社區公民學科(標準1~4項)。</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sz w:val="20"/>
                <w:szCs w:val="20"/>
              </w:rPr>
              <w:t>口試題目（議題5/6題現場隨機抽1題）</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cs="Segoe UI Symbol"/>
                <w:sz w:val="20"/>
                <w:szCs w:val="20"/>
              </w:rPr>
              <w:t>★</w:t>
            </w:r>
            <w:r w:rsidRPr="009C77D6">
              <w:rPr>
                <w:rFonts w:ascii="標楷體" w:eastAsia="標楷體" w:hAnsi="標楷體"/>
                <w:sz w:val="20"/>
                <w:szCs w:val="20"/>
              </w:rPr>
              <w:t>術科時間有限，請務必事先準備口試內容。</w:t>
            </w:r>
          </w:p>
          <w:p w:rsidR="00AB4A52" w:rsidRPr="009C77D6" w:rsidRDefault="00AB4A52" w:rsidP="00D10A1D">
            <w:pPr>
              <w:rPr>
                <w:sz w:val="20"/>
                <w:szCs w:val="20"/>
              </w:rPr>
            </w:pPr>
            <w:r w:rsidRPr="009C77D6">
              <w:rPr>
                <w:rFonts w:ascii="標楷體" w:eastAsia="標楷體" w:hAnsi="標楷體" w:hint="eastAsia"/>
                <w:sz w:val="20"/>
                <w:szCs w:val="20"/>
              </w:rPr>
              <w:t>★</w:t>
            </w:r>
            <w:r w:rsidRPr="009C77D6">
              <w:rPr>
                <w:rFonts w:ascii="標楷體" w:eastAsia="標楷體" w:hAnsi="標楷體"/>
                <w:sz w:val="20"/>
                <w:szCs w:val="20"/>
              </w:rPr>
              <w:t>口試題目詳見表格後方附件</w:t>
            </w:r>
          </w:p>
        </w:tc>
      </w:tr>
      <w:tr w:rsidR="00AA7CB3"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二</w:t>
            </w:r>
            <w:r w:rsidRPr="009C77D6">
              <w:rPr>
                <w:rFonts w:ascii="標楷體" w:eastAsia="標楷體" w:hAnsi="標楷體" w:hint="eastAsia"/>
                <w:sz w:val="20"/>
                <w:szCs w:val="20"/>
              </w:rPr>
              <w:t>、</w:t>
            </w:r>
            <w:r w:rsidRPr="009C77D6">
              <w:rPr>
                <w:rFonts w:ascii="標楷體" w:eastAsia="標楷體" w:hAnsi="標楷體"/>
                <w:sz w:val="20"/>
                <w:szCs w:val="20"/>
              </w:rPr>
              <w:t>國家公民</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)能說出中華民國國籍之取得，有哪些規定。</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(二)能簡述我國國民享有哪些權利，對國家</w:t>
            </w:r>
            <w:proofErr w:type="gramStart"/>
            <w:r w:rsidRPr="009C77D6">
              <w:rPr>
                <w:rFonts w:ascii="標楷體" w:eastAsia="標楷體" w:hAnsi="標楷體"/>
                <w:sz w:val="20"/>
                <w:szCs w:val="20"/>
              </w:rPr>
              <w:t>應盡哪些</w:t>
            </w:r>
            <w:proofErr w:type="gramEnd"/>
            <w:r w:rsidRPr="009C77D6">
              <w:rPr>
                <w:rFonts w:ascii="標楷體" w:eastAsia="標楷體" w:hAnsi="標楷體"/>
                <w:sz w:val="20"/>
                <w:szCs w:val="20"/>
              </w:rPr>
              <w:t>義務。</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(三)能說出何謂「政權」，何謂「治權」。</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(四)能說出我國總統、副總統如何產生，任期幾年</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(五)能說出五院的性質，地位及組織架構。</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(六)能說出五院院長、副院長是如何產生的。立法委員、監察委員、考試委員又是如何產生的。</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(七)我國負責解釋憲法及法律責任的是哪</w:t>
            </w:r>
            <w:proofErr w:type="gramStart"/>
            <w:r w:rsidRPr="009C77D6">
              <w:rPr>
                <w:rFonts w:ascii="標楷體" w:eastAsia="標楷體" w:hAnsi="標楷體"/>
                <w:sz w:val="20"/>
                <w:szCs w:val="20"/>
              </w:rPr>
              <w:t>個</w:t>
            </w:r>
            <w:proofErr w:type="gramEnd"/>
            <w:r w:rsidRPr="009C77D6">
              <w:rPr>
                <w:rFonts w:ascii="標楷體" w:eastAsia="標楷體" w:hAnsi="標楷體"/>
                <w:sz w:val="20"/>
                <w:szCs w:val="20"/>
              </w:rPr>
              <w:t>單位。</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(八)根據我國憲法規定，各種選舉的方法(選舉原則)有哪些。</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(九)能簡述我國的近代歷史概況。</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(十)能簡述我國的地理情勢，如山川、海洋、氣候、交通與重要物產與資源等。</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國家公民學科(標準1~10項)。</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sz w:val="20"/>
                <w:szCs w:val="20"/>
              </w:rPr>
              <w:t>口試題目（議題5題現場隨機抽1題）</w:t>
            </w:r>
          </w:p>
          <w:p w:rsidR="00AA7CB3" w:rsidRPr="009C77D6" w:rsidRDefault="00AA7CB3" w:rsidP="00D10A1D">
            <w:pPr>
              <w:rPr>
                <w:rFonts w:ascii="標楷體" w:eastAsia="標楷體" w:hAnsi="標楷體"/>
                <w:sz w:val="20"/>
                <w:szCs w:val="20"/>
              </w:rPr>
            </w:pPr>
            <w:r w:rsidRPr="009C77D6">
              <w:rPr>
                <w:rFonts w:ascii="標楷體" w:eastAsia="標楷體" w:hAnsi="標楷體" w:hint="eastAsia"/>
                <w:sz w:val="20"/>
                <w:szCs w:val="20"/>
              </w:rPr>
              <w:t>★</w:t>
            </w:r>
            <w:r w:rsidRPr="009C77D6">
              <w:rPr>
                <w:rFonts w:ascii="標楷體" w:eastAsia="標楷體" w:hAnsi="標楷體"/>
                <w:sz w:val="20"/>
                <w:szCs w:val="20"/>
              </w:rPr>
              <w:t>口試題目詳見表格後方附件</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sz w:val="20"/>
                <w:szCs w:val="20"/>
              </w:rPr>
            </w:pPr>
            <w:r w:rsidRPr="009C77D6">
              <w:rPr>
                <w:rFonts w:ascii="標楷體" w:eastAsia="標楷體" w:hAnsi="標楷體" w:cs="Segoe UI Symbol"/>
                <w:sz w:val="20"/>
                <w:szCs w:val="20"/>
              </w:rPr>
              <w:t>★</w:t>
            </w:r>
            <w:r w:rsidRPr="009C77D6">
              <w:rPr>
                <w:rFonts w:ascii="標楷體" w:eastAsia="標楷體" w:hAnsi="標楷體"/>
                <w:sz w:val="20"/>
                <w:szCs w:val="20"/>
              </w:rPr>
              <w:t>術科時間有限，請務必事先準備口試內容。</w:t>
            </w:r>
          </w:p>
        </w:tc>
      </w:tr>
      <w:tr w:rsidR="00AA7CB3"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三</w:t>
            </w:r>
            <w:r w:rsidRPr="009C77D6">
              <w:rPr>
                <w:rFonts w:ascii="標楷體" w:eastAsia="標楷體" w:hAnsi="標楷體" w:hint="eastAsia"/>
                <w:sz w:val="20"/>
                <w:szCs w:val="20"/>
              </w:rPr>
              <w:t>、</w:t>
            </w:r>
            <w:r w:rsidRPr="009C77D6">
              <w:rPr>
                <w:rFonts w:ascii="標楷體" w:eastAsia="標楷體" w:hAnsi="標楷體"/>
                <w:sz w:val="20"/>
                <w:szCs w:val="20"/>
              </w:rPr>
              <w:t>世界公民</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)能說明今日因傳播媒體及通訊器材的發達,對</w:t>
            </w:r>
            <w:proofErr w:type="gramStart"/>
            <w:r w:rsidRPr="009C77D6">
              <w:rPr>
                <w:rFonts w:ascii="標楷體" w:eastAsia="標楷體" w:hAnsi="標楷體"/>
                <w:sz w:val="20"/>
                <w:szCs w:val="20"/>
              </w:rPr>
              <w:t>國際間的互動</w:t>
            </w:r>
            <w:proofErr w:type="gramEnd"/>
            <w:r w:rsidRPr="009C77D6">
              <w:rPr>
                <w:rFonts w:ascii="標楷體" w:eastAsia="標楷體" w:hAnsi="標楷體"/>
                <w:sz w:val="20"/>
                <w:szCs w:val="20"/>
              </w:rPr>
              <w:t>,有什麼影響。</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(二)能說明「地球村」的意義及地球村居民的基本權利與義務。</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(三)能舉例說明當前世界各國的政府組織體制有哪幾種,我國政府組織,</w:t>
            </w:r>
            <w:proofErr w:type="gramStart"/>
            <w:r w:rsidRPr="009C77D6">
              <w:rPr>
                <w:rFonts w:ascii="標楷體" w:eastAsia="標楷體" w:hAnsi="標楷體"/>
                <w:sz w:val="20"/>
                <w:szCs w:val="20"/>
              </w:rPr>
              <w:t>屬哪一種</w:t>
            </w:r>
            <w:proofErr w:type="gramEnd"/>
            <w:r w:rsidRPr="009C77D6">
              <w:rPr>
                <w:rFonts w:ascii="標楷體" w:eastAsia="標楷體" w:hAnsi="標楷體"/>
                <w:sz w:val="20"/>
                <w:szCs w:val="20"/>
              </w:rPr>
              <w:t>體制。</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(四)在聯合國所屬的數十個委員會及組織中,並說明其中三至五個組織的原則與目標。</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(五)能說明 WHO、WTO、UNESCO 及 WOSM 各是什麼組織,哪一個組織不屬聯合國管轄。</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(六)能說明聯合國安全理事會及國際法庭的組織任務。</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(七)國際之間的交往,憑藉哪些組織及方法維持國際關係</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(八)能說明一個國家的資源對其經濟發展的影響及對其他國家的關係。</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(九)能說出我國目前能以獨立國家或獨立實體參加的國際組織有哪些。</w:t>
            </w:r>
          </w:p>
          <w:p w:rsidR="00AA7CB3" w:rsidRPr="009C77D6" w:rsidRDefault="00AA7CB3" w:rsidP="00AA7CB3">
            <w:pPr>
              <w:ind w:left="396" w:hangingChars="198" w:hanging="396"/>
              <w:rPr>
                <w:rFonts w:ascii="標楷體" w:eastAsia="標楷體" w:hAnsi="標楷體"/>
                <w:sz w:val="20"/>
                <w:szCs w:val="20"/>
              </w:rPr>
            </w:pPr>
            <w:r w:rsidRPr="009C77D6">
              <w:rPr>
                <w:rFonts w:ascii="標楷體" w:eastAsia="標楷體" w:hAnsi="標楷體"/>
                <w:sz w:val="20"/>
                <w:szCs w:val="20"/>
              </w:rPr>
              <w:t>(十)曾經到訪過哪些國家(含地區),能簡述這些國家(地區)的國情、風貌、氣候特徵及重要物產。並說出你結交了多少外國朋友?交往情形如何?</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sz w:val="20"/>
                <w:szCs w:val="20"/>
              </w:rPr>
              <w:t>世界公民學科(標準1~10項)。</w:t>
            </w:r>
          </w:p>
          <w:p w:rsidR="00AB4A52" w:rsidRPr="009C77D6" w:rsidRDefault="00AB4A52" w:rsidP="00D10A1D">
            <w:pPr>
              <w:rPr>
                <w:rFonts w:ascii="標楷體" w:eastAsia="標楷體" w:hAnsi="標楷體"/>
                <w:sz w:val="20"/>
                <w:szCs w:val="20"/>
              </w:rPr>
            </w:pP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sz w:val="20"/>
                <w:szCs w:val="20"/>
              </w:rPr>
              <w:t>口試題目（議題5題現場隨機抽1題）</w:t>
            </w:r>
          </w:p>
          <w:p w:rsidR="00AB4A52" w:rsidRPr="009C77D6" w:rsidRDefault="00AB4A52" w:rsidP="00D10A1D">
            <w:pPr>
              <w:rPr>
                <w:rFonts w:ascii="標楷體" w:eastAsia="標楷體" w:hAnsi="標楷體"/>
                <w:sz w:val="20"/>
                <w:szCs w:val="20"/>
              </w:rPr>
            </w:pPr>
          </w:p>
          <w:p w:rsidR="00AA7CB3" w:rsidRPr="009C77D6" w:rsidRDefault="00AA7CB3" w:rsidP="00D10A1D">
            <w:pPr>
              <w:rPr>
                <w:rFonts w:ascii="標楷體" w:eastAsia="標楷體" w:hAnsi="標楷體"/>
                <w:sz w:val="20"/>
                <w:szCs w:val="20"/>
              </w:rPr>
            </w:pPr>
            <w:r w:rsidRPr="009C77D6">
              <w:rPr>
                <w:rFonts w:ascii="標楷體" w:eastAsia="標楷體" w:hAnsi="標楷體" w:hint="eastAsia"/>
                <w:sz w:val="20"/>
                <w:szCs w:val="20"/>
              </w:rPr>
              <w:t>★</w:t>
            </w:r>
            <w:r w:rsidRPr="009C77D6">
              <w:rPr>
                <w:rFonts w:ascii="標楷體" w:eastAsia="標楷體" w:hAnsi="標楷體"/>
                <w:sz w:val="20"/>
                <w:szCs w:val="20"/>
              </w:rPr>
              <w:t>口試題目詳見表格後方附件</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sz w:val="20"/>
                <w:szCs w:val="20"/>
              </w:rPr>
            </w:pPr>
            <w:r w:rsidRPr="009C77D6">
              <w:rPr>
                <w:rFonts w:ascii="標楷體" w:eastAsia="標楷體" w:hAnsi="標楷體" w:cs="Segoe UI Symbol"/>
                <w:sz w:val="20"/>
                <w:szCs w:val="20"/>
              </w:rPr>
              <w:t>★</w:t>
            </w:r>
            <w:r w:rsidRPr="009C77D6">
              <w:rPr>
                <w:rFonts w:ascii="標楷體" w:eastAsia="標楷體" w:hAnsi="標楷體"/>
                <w:sz w:val="20"/>
                <w:szCs w:val="20"/>
              </w:rPr>
              <w:t>術科時間有限，請務必事先準備口試內容。</w:t>
            </w:r>
          </w:p>
        </w:tc>
      </w:tr>
      <w:tr w:rsidR="00AA7CB3"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jc w:val="center"/>
              <w:rPr>
                <w:rFonts w:ascii="標楷體" w:eastAsia="標楷體" w:hAnsi="標楷體"/>
                <w:sz w:val="20"/>
                <w:szCs w:val="20"/>
              </w:rPr>
            </w:pPr>
            <w:r w:rsidRPr="009C77D6">
              <w:rPr>
                <w:rFonts w:ascii="標楷體" w:eastAsia="標楷體" w:hAnsi="標楷體"/>
                <w:sz w:val="20"/>
                <w:szCs w:val="20"/>
              </w:rPr>
              <w:lastRenderedPageBreak/>
              <w:t>項目</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jc w:val="center"/>
              <w:rPr>
                <w:rFonts w:ascii="標楷體" w:eastAsia="標楷體" w:hAnsi="標楷體"/>
                <w:sz w:val="20"/>
                <w:szCs w:val="20"/>
              </w:rPr>
            </w:pPr>
            <w:r w:rsidRPr="009C77D6">
              <w:rPr>
                <w:rFonts w:ascii="標楷體" w:eastAsia="標楷體" w:hAnsi="標楷體"/>
                <w:sz w:val="20"/>
                <w:szCs w:val="20"/>
              </w:rPr>
              <w:t>專科章合格標準</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jc w:val="center"/>
              <w:rPr>
                <w:rFonts w:ascii="標楷體" w:eastAsia="標楷體" w:hAnsi="標楷體"/>
                <w:sz w:val="20"/>
                <w:szCs w:val="20"/>
              </w:rPr>
            </w:pPr>
            <w:r w:rsidRPr="009C77D6">
              <w:rPr>
                <w:rFonts w:ascii="標楷體" w:eastAsia="標楷體" w:hAnsi="標楷體"/>
                <w:sz w:val="20"/>
                <w:szCs w:val="20"/>
              </w:rPr>
              <w:t>考驗方式</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jc w:val="center"/>
              <w:rPr>
                <w:rFonts w:ascii="標楷體" w:eastAsia="標楷體" w:hAnsi="標楷體"/>
                <w:sz w:val="20"/>
                <w:szCs w:val="20"/>
              </w:rPr>
            </w:pPr>
            <w:r w:rsidRPr="009C77D6">
              <w:rPr>
                <w:rFonts w:ascii="標楷體" w:eastAsia="標楷體" w:hAnsi="標楷體"/>
                <w:sz w:val="20"/>
                <w:szCs w:val="20"/>
              </w:rPr>
              <w:t>注意事項</w:t>
            </w:r>
          </w:p>
        </w:tc>
      </w:tr>
      <w:tr w:rsidR="00AA7CB3"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四</w:t>
            </w:r>
            <w:r w:rsidRPr="009C77D6">
              <w:rPr>
                <w:rFonts w:ascii="標楷體" w:eastAsia="標楷體" w:hAnsi="標楷體" w:hint="eastAsia"/>
                <w:sz w:val="20"/>
                <w:szCs w:val="20"/>
              </w:rPr>
              <w:t>、</w:t>
            </w:r>
            <w:r w:rsidRPr="009C77D6">
              <w:rPr>
                <w:rFonts w:ascii="標楷體" w:eastAsia="標楷體" w:hAnsi="標楷體"/>
                <w:sz w:val="20"/>
                <w:szCs w:val="20"/>
              </w:rPr>
              <w:t>露營</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)能擬訂三天二夜的小隊露營計劃(包括事前準備、日程、活動內容、經費、菜單、事後整理等事項)。</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(二)能佈置一個小隊露營的營地(包括應有的建設)。</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(三)能不用舟車往返10公里以上地區領導小隊作3日露營，並能作500字以上的露營報告。</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(四)能說明各種露營用的營幕種類、名稱，並能示範搭架方法。</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(五)能利用自然物製作營地應用品4種以上。</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(六)能在旅行露營中，依地圖、路標、指北針等為引導，不論遇有任何困難(特殊事故除外)不求助於人，而順利完成。</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行前作業</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手寫三天二夜小隊露營計畫書</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露營常識。(標準1-6項</w:t>
            </w:r>
            <w:r w:rsidR="00AB4A52" w:rsidRPr="009C77D6">
              <w:rPr>
                <w:rFonts w:ascii="標楷體" w:eastAsia="標楷體" w:hAnsi="標楷體"/>
                <w:sz w:val="20"/>
                <w:szCs w:val="20"/>
              </w:rPr>
              <w:t>)</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小隊露營計劃書內容討論</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sz w:val="20"/>
                <w:szCs w:val="20"/>
              </w:rPr>
            </w:pPr>
            <w:r w:rsidRPr="009C77D6">
              <w:rPr>
                <w:rFonts w:ascii="標楷體" w:eastAsia="標楷體" w:hAnsi="標楷體" w:cs="Segoe UI Symbol"/>
                <w:sz w:val="20"/>
                <w:szCs w:val="20"/>
              </w:rPr>
              <w:t>★</w:t>
            </w:r>
            <w:r w:rsidRPr="009C77D6">
              <w:rPr>
                <w:rFonts w:ascii="標楷體" w:eastAsia="標楷體" w:hAnsi="標楷體"/>
                <w:sz w:val="20"/>
                <w:szCs w:val="20"/>
              </w:rPr>
              <w:t>行前作業於報到時繳交，不接受補繳作業。無法完成行前作業者 請勿報考。</w:t>
            </w:r>
          </w:p>
        </w:tc>
      </w:tr>
      <w:tr w:rsidR="00AA7CB3"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五</w:t>
            </w:r>
            <w:r w:rsidRPr="009C77D6">
              <w:rPr>
                <w:rFonts w:ascii="標楷體" w:eastAsia="標楷體" w:hAnsi="標楷體" w:hint="eastAsia"/>
                <w:sz w:val="20"/>
                <w:szCs w:val="20"/>
              </w:rPr>
              <w:t>、</w:t>
            </w:r>
            <w:r w:rsidRPr="009C77D6">
              <w:rPr>
                <w:rFonts w:ascii="標楷體" w:eastAsia="標楷體" w:hAnsi="標楷體"/>
                <w:sz w:val="20"/>
                <w:szCs w:val="20"/>
              </w:rPr>
              <w:t>旅行</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)能說出旅行的基本意義與一般常識，並能擬定旅行計畫(包括事前準備、分工表、旅行路標、日程、活動內容、經費預算、緊急應變計畫)。</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(二)能在市鎮或鄉村旅行並作詳細報告和繪製行程略圖</w:t>
            </w:r>
          </w:p>
          <w:p w:rsidR="00AA7CB3" w:rsidRPr="009C77D6" w:rsidRDefault="00AA7CB3" w:rsidP="006D0538">
            <w:pPr>
              <w:ind w:left="396" w:hangingChars="198" w:hanging="396"/>
              <w:rPr>
                <w:rFonts w:ascii="標楷體" w:eastAsia="標楷體" w:hAnsi="標楷體"/>
                <w:sz w:val="20"/>
                <w:szCs w:val="20"/>
              </w:rPr>
            </w:pPr>
            <w:r w:rsidRPr="009C77D6">
              <w:rPr>
                <w:rFonts w:ascii="標楷體" w:eastAsia="標楷體" w:hAnsi="標楷體"/>
                <w:sz w:val="20"/>
                <w:szCs w:val="20"/>
              </w:rPr>
              <w:t>(三)能在旅程中認識該地區鄉土的自然與人文環境，如地形、水文、植物、經濟(耕地、工廠、住宅、商店等分佈)及土地利用(住宅、商業、工業、農業、遊憩區等分佈)並作成紀錄解說。</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行前作業</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手寫小隊旅行計畫書</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旅行基本定義與常識。</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小隊旅行報告分享</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sz w:val="20"/>
                <w:szCs w:val="20"/>
              </w:rPr>
            </w:pPr>
            <w:r w:rsidRPr="009C77D6">
              <w:rPr>
                <w:rFonts w:ascii="標楷體" w:eastAsia="標楷體" w:hAnsi="標楷體" w:cs="Segoe UI Symbol"/>
                <w:sz w:val="20"/>
                <w:szCs w:val="20"/>
              </w:rPr>
              <w:t>★</w:t>
            </w:r>
            <w:r w:rsidRPr="009C77D6">
              <w:rPr>
                <w:rFonts w:ascii="標楷體" w:eastAsia="標楷體" w:hAnsi="標楷體"/>
                <w:sz w:val="20"/>
                <w:szCs w:val="20"/>
              </w:rPr>
              <w:t>行前作業於報到時繳交，不接受補繳作業。無法完成行前作業者 請勿報考。</w:t>
            </w:r>
          </w:p>
        </w:tc>
      </w:tr>
      <w:tr w:rsidR="00AA7CB3"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六</w:t>
            </w:r>
            <w:r w:rsidRPr="009C77D6">
              <w:rPr>
                <w:rFonts w:ascii="標楷體" w:eastAsia="標楷體" w:hAnsi="標楷體" w:hint="eastAsia"/>
                <w:sz w:val="20"/>
                <w:szCs w:val="20"/>
              </w:rPr>
              <w:t>、</w:t>
            </w:r>
            <w:r w:rsidRPr="009C77D6">
              <w:rPr>
                <w:rFonts w:ascii="標楷體" w:eastAsia="標楷體" w:hAnsi="標楷體"/>
                <w:sz w:val="20"/>
                <w:szCs w:val="20"/>
              </w:rPr>
              <w:t>急救</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)能夠正確地實施心肺復甦術及呼吸異物哽塞的處理。</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(二)能說出</w:t>
            </w:r>
            <w:proofErr w:type="gramStart"/>
            <w:r w:rsidRPr="009C77D6">
              <w:rPr>
                <w:rFonts w:ascii="標楷體" w:eastAsia="標楷體" w:hAnsi="標楷體"/>
                <w:sz w:val="20"/>
                <w:szCs w:val="20"/>
              </w:rPr>
              <w:t>ㄧ</w:t>
            </w:r>
            <w:proofErr w:type="gramEnd"/>
            <w:r w:rsidRPr="009C77D6">
              <w:rPr>
                <w:rFonts w:ascii="標楷體" w:eastAsia="標楷體" w:hAnsi="標楷體"/>
                <w:sz w:val="20"/>
                <w:szCs w:val="20"/>
              </w:rPr>
              <w:t>般創傷的處理及止血方法。</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(三)能實施三角</w:t>
            </w:r>
            <w:proofErr w:type="gramStart"/>
            <w:r w:rsidRPr="009C77D6">
              <w:rPr>
                <w:rFonts w:ascii="標楷體" w:eastAsia="標楷體" w:hAnsi="標楷體"/>
                <w:sz w:val="20"/>
                <w:szCs w:val="20"/>
              </w:rPr>
              <w:t>巾</w:t>
            </w:r>
            <w:proofErr w:type="gramEnd"/>
            <w:r w:rsidRPr="009C77D6">
              <w:rPr>
                <w:rFonts w:ascii="標楷體" w:eastAsia="標楷體" w:hAnsi="標楷體"/>
                <w:sz w:val="20"/>
                <w:szCs w:val="20"/>
              </w:rPr>
              <w:t>包紮及其應用。</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(四)能說出休克、意識不清、暈倒、心臟病、中風、痙攣、抽搐、異物入眼、耳、鼻之處理。</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(五)能說出常見中毒的急救方法。</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(六)能說出灼傷、中暑、中熱衰竭、熱痙攣、凍傷的處理。</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(七)能說出實施骨折、扭傷、脫臼之症狀與處理。</w:t>
            </w:r>
          </w:p>
          <w:p w:rsidR="00AA7CB3"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(八)能實施徒手與器械之傷患運送法。</w:t>
            </w:r>
          </w:p>
          <w:p w:rsidR="005A22B0" w:rsidRPr="009C77D6" w:rsidRDefault="005A22B0" w:rsidP="00D10A1D">
            <w:pPr>
              <w:ind w:left="396" w:hangingChars="198" w:hanging="396"/>
              <w:rPr>
                <w:rFonts w:ascii="標楷體" w:eastAsia="標楷體" w:hAnsi="標楷體"/>
                <w:sz w:val="20"/>
                <w:szCs w:val="20"/>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sz w:val="20"/>
                <w:szCs w:val="20"/>
              </w:rPr>
              <w:t>急救常識(標準1~8項)。</w:t>
            </w:r>
          </w:p>
          <w:p w:rsidR="00AA7CB3" w:rsidRPr="009C77D6" w:rsidRDefault="00AA7CB3" w:rsidP="00D10A1D">
            <w:pPr>
              <w:rPr>
                <w:rFonts w:ascii="標楷體" w:eastAsia="標楷體" w:hAnsi="標楷體"/>
                <w:sz w:val="20"/>
                <w:szCs w:val="20"/>
              </w:rPr>
            </w:pP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狀況</w:t>
            </w:r>
            <w:r w:rsidRPr="009C77D6">
              <w:rPr>
                <w:rFonts w:ascii="標楷體" w:eastAsia="標楷體" w:hAnsi="標楷體" w:hint="eastAsia"/>
                <w:sz w:val="20"/>
                <w:szCs w:val="20"/>
              </w:rPr>
              <w:t>實地</w:t>
            </w:r>
            <w:r w:rsidRPr="009C77D6">
              <w:rPr>
                <w:rFonts w:ascii="標楷體" w:eastAsia="標楷體" w:hAnsi="標楷體"/>
                <w:sz w:val="20"/>
                <w:szCs w:val="20"/>
              </w:rPr>
              <w:t>演練題。</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無行前</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作業</w:t>
            </w:r>
          </w:p>
        </w:tc>
      </w:tr>
      <w:tr w:rsidR="00AA7CB3"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七</w:t>
            </w:r>
            <w:r w:rsidRPr="009C77D6">
              <w:rPr>
                <w:rFonts w:ascii="標楷體" w:eastAsia="標楷體" w:hAnsi="標楷體" w:hint="eastAsia"/>
                <w:sz w:val="20"/>
                <w:szCs w:val="20"/>
              </w:rPr>
              <w:t>、</w:t>
            </w:r>
            <w:r w:rsidRPr="009C77D6">
              <w:rPr>
                <w:rFonts w:ascii="標楷體" w:eastAsia="標楷體" w:hAnsi="標楷體"/>
                <w:sz w:val="20"/>
                <w:szCs w:val="20"/>
              </w:rPr>
              <w:t>攝影</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)知道攝影學原理。</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(二)知道鏡頭、</w:t>
            </w:r>
            <w:proofErr w:type="gramStart"/>
            <w:r w:rsidRPr="009C77D6">
              <w:rPr>
                <w:rFonts w:ascii="標楷體" w:eastAsia="標楷體" w:hAnsi="標楷體"/>
                <w:sz w:val="20"/>
                <w:szCs w:val="20"/>
              </w:rPr>
              <w:t>鏡箱的</w:t>
            </w:r>
            <w:proofErr w:type="gramEnd"/>
            <w:r w:rsidRPr="009C77D6">
              <w:rPr>
                <w:rFonts w:ascii="標楷體" w:eastAsia="標楷體" w:hAnsi="標楷體"/>
                <w:sz w:val="20"/>
                <w:szCs w:val="20"/>
              </w:rPr>
              <w:t>構造和使用法。</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(三)知道照片放大法。</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(四)能攝六吋風景三張（內有雨景、夜景），人像一張，靜物一張， 內景一張，動物一張。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sz w:val="20"/>
                <w:szCs w:val="20"/>
              </w:rPr>
              <w:t>攝影常識(標準1~3項</w:t>
            </w:r>
            <w:r w:rsidR="00AB4A52" w:rsidRPr="009C77D6">
              <w:rPr>
                <w:rFonts w:ascii="標楷體" w:eastAsia="標楷體" w:hAnsi="標楷體"/>
                <w:sz w:val="20"/>
                <w:szCs w:val="20"/>
              </w:rPr>
              <w:t xml:space="preserve">) </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現場攝影三張(人物.靜物.風景照)</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無行前</w:t>
            </w:r>
          </w:p>
          <w:p w:rsidR="00AA7CB3" w:rsidRPr="009C77D6" w:rsidRDefault="00AA7CB3" w:rsidP="00D10A1D">
            <w:pPr>
              <w:rPr>
                <w:sz w:val="20"/>
                <w:szCs w:val="20"/>
              </w:rPr>
            </w:pPr>
            <w:r w:rsidRPr="009C77D6">
              <w:rPr>
                <w:rFonts w:ascii="標楷體" w:eastAsia="標楷體" w:hAnsi="標楷體"/>
                <w:sz w:val="20"/>
                <w:szCs w:val="20"/>
              </w:rPr>
              <w:t>作業</w:t>
            </w:r>
          </w:p>
        </w:tc>
      </w:tr>
      <w:tr w:rsidR="00AA7CB3"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八</w:t>
            </w:r>
            <w:r w:rsidRPr="009C77D6">
              <w:rPr>
                <w:rFonts w:ascii="標楷體" w:eastAsia="標楷體" w:hAnsi="標楷體" w:hint="eastAsia"/>
                <w:sz w:val="20"/>
                <w:szCs w:val="20"/>
              </w:rPr>
              <w:t>、</w:t>
            </w:r>
            <w:r w:rsidRPr="009C77D6">
              <w:rPr>
                <w:rFonts w:ascii="標楷體" w:eastAsia="標楷體" w:hAnsi="標楷體"/>
                <w:sz w:val="20"/>
                <w:szCs w:val="20"/>
              </w:rPr>
              <w:t>植物</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)了解植物形態的構造。</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(二)了解植物之重要生理作用。</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(三)了解植物分佈情形及其利用方法。</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(四)認識食用植物、藥用植物、有毒植物、香料植物、用材(五)植物、纖維植物、染料植物、觀賞植物之重要種類 5 種以上</w:t>
            </w:r>
          </w:p>
          <w:p w:rsidR="00AB4A52" w:rsidRPr="009C77D6" w:rsidRDefault="00AB4A52" w:rsidP="00D10A1D">
            <w:pPr>
              <w:ind w:left="396" w:hangingChars="198" w:hanging="396"/>
              <w:rPr>
                <w:rFonts w:ascii="標楷體" w:eastAsia="標楷體" w:hAnsi="標楷體"/>
                <w:sz w:val="20"/>
                <w:szCs w:val="20"/>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學科：</w:t>
            </w:r>
            <w:r w:rsidRPr="009C77D6">
              <w:rPr>
                <w:rFonts w:ascii="標楷體" w:eastAsia="標楷體" w:hAnsi="標楷體"/>
                <w:sz w:val="20"/>
                <w:szCs w:val="20"/>
              </w:rPr>
              <w:t>植物常識(標準1-4項</w:t>
            </w:r>
            <w:r w:rsidR="00AB4A52" w:rsidRPr="009C77D6">
              <w:rPr>
                <w:rFonts w:ascii="標楷體" w:eastAsia="標楷體" w:hAnsi="標楷體"/>
                <w:sz w:val="20"/>
                <w:szCs w:val="20"/>
              </w:rPr>
              <w:t>)</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現場辨識植物五種</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無行前</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作業</w:t>
            </w:r>
          </w:p>
        </w:tc>
      </w:tr>
      <w:tr w:rsidR="00AA7CB3" w:rsidRPr="009C77D6" w:rsidTr="00181F9F">
        <w:trPr>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九</w:t>
            </w:r>
            <w:r w:rsidRPr="009C77D6">
              <w:rPr>
                <w:rFonts w:ascii="標楷體" w:eastAsia="標楷體" w:hAnsi="標楷體" w:hint="eastAsia"/>
                <w:sz w:val="20"/>
                <w:szCs w:val="20"/>
              </w:rPr>
              <w:t>、</w:t>
            </w:r>
            <w:r w:rsidRPr="009C77D6">
              <w:rPr>
                <w:rFonts w:ascii="標楷體" w:eastAsia="標楷體" w:hAnsi="標楷體"/>
                <w:sz w:val="20"/>
                <w:szCs w:val="20"/>
              </w:rPr>
              <w:t>生態保育</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)能明瞭生態保育的目的。</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(二)能說出二十種以上台灣地區保育類生物名稱及其受威脅的程度。</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lastRenderedPageBreak/>
              <w:t>(三)能說明生物多樣性與人類、地球的關係。</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(四)童軍活動</w:t>
            </w:r>
            <w:proofErr w:type="gramStart"/>
            <w:r w:rsidRPr="009C77D6">
              <w:rPr>
                <w:rFonts w:ascii="標楷體" w:eastAsia="標楷體" w:hAnsi="標楷體"/>
                <w:sz w:val="20"/>
                <w:szCs w:val="20"/>
              </w:rPr>
              <w:t>（</w:t>
            </w:r>
            <w:proofErr w:type="gramEnd"/>
            <w:r w:rsidRPr="009C77D6">
              <w:rPr>
                <w:rFonts w:ascii="標楷體" w:eastAsia="標楷體" w:hAnsi="標楷體"/>
                <w:sz w:val="20"/>
                <w:szCs w:val="20"/>
              </w:rPr>
              <w:t>例：旅行、露營</w:t>
            </w:r>
            <w:proofErr w:type="gramStart"/>
            <w:r w:rsidRPr="009C77D6">
              <w:rPr>
                <w:rFonts w:ascii="標楷體" w:eastAsia="標楷體" w:hAnsi="標楷體"/>
                <w:sz w:val="20"/>
                <w:szCs w:val="20"/>
              </w:rPr>
              <w:t>）</w:t>
            </w:r>
            <w:proofErr w:type="gramEnd"/>
            <w:r w:rsidRPr="009C77D6">
              <w:rPr>
                <w:rFonts w:ascii="標楷體" w:eastAsia="標楷體" w:hAnsi="標楷體"/>
                <w:sz w:val="20"/>
                <w:szCs w:val="20"/>
              </w:rPr>
              <w:t>中要注意哪些事項來避免生態破壞。</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(五)參與生態保育工作二次以上。</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lastRenderedPageBreak/>
              <w:t>行前作業</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手寫</w:t>
            </w:r>
            <w:r w:rsidRPr="009C77D6">
              <w:rPr>
                <w:rFonts w:ascii="標楷體" w:eastAsia="標楷體" w:hAnsi="標楷體" w:hint="eastAsia"/>
                <w:sz w:val="20"/>
                <w:szCs w:val="20"/>
              </w:rPr>
              <w:t>生態保育心得</w:t>
            </w:r>
            <w:r w:rsidRPr="009C77D6">
              <w:rPr>
                <w:rFonts w:ascii="標楷體" w:eastAsia="標楷體" w:hAnsi="標楷體" w:hint="eastAsia"/>
                <w:sz w:val="20"/>
                <w:szCs w:val="20"/>
              </w:rPr>
              <w:lastRenderedPageBreak/>
              <w:t>500字以上</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生態保育常識(標準1-4項</w:t>
            </w:r>
            <w:r w:rsidR="00AB4A52" w:rsidRPr="009C77D6">
              <w:rPr>
                <w:rFonts w:ascii="標楷體" w:eastAsia="標楷體" w:hAnsi="標楷體"/>
                <w:sz w:val="20"/>
                <w:szCs w:val="20"/>
              </w:rPr>
              <w:t>)</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生態保育心德報告分享</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sz w:val="20"/>
                <w:szCs w:val="20"/>
              </w:rPr>
            </w:pPr>
            <w:r w:rsidRPr="009C77D6">
              <w:rPr>
                <w:rFonts w:ascii="標楷體" w:eastAsia="標楷體" w:hAnsi="標楷體" w:cs="Segoe UI Symbol"/>
                <w:sz w:val="20"/>
                <w:szCs w:val="20"/>
              </w:rPr>
              <w:lastRenderedPageBreak/>
              <w:t>★</w:t>
            </w:r>
            <w:r w:rsidRPr="009C77D6">
              <w:rPr>
                <w:rFonts w:ascii="標楷體" w:eastAsia="標楷體" w:hAnsi="標楷體"/>
                <w:sz w:val="20"/>
                <w:szCs w:val="20"/>
              </w:rPr>
              <w:t>行前作業於報到</w:t>
            </w:r>
            <w:r w:rsidRPr="009C77D6">
              <w:rPr>
                <w:rFonts w:ascii="標楷體" w:eastAsia="標楷體" w:hAnsi="標楷體"/>
                <w:sz w:val="20"/>
                <w:szCs w:val="20"/>
              </w:rPr>
              <w:lastRenderedPageBreak/>
              <w:t>時繳交，不接受補繳作業。無法完成行前作業者 請勿報考。</w:t>
            </w:r>
          </w:p>
        </w:tc>
      </w:tr>
      <w:tr w:rsidR="00AA7CB3" w:rsidRPr="009C77D6" w:rsidTr="00181F9F">
        <w:trPr>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lastRenderedPageBreak/>
              <w:t>十</w:t>
            </w:r>
            <w:r w:rsidRPr="009C77D6">
              <w:rPr>
                <w:rFonts w:ascii="標楷體" w:eastAsia="標楷體" w:hAnsi="標楷體" w:hint="eastAsia"/>
                <w:sz w:val="20"/>
                <w:szCs w:val="20"/>
              </w:rPr>
              <w:t>、</w:t>
            </w:r>
            <w:r w:rsidRPr="009C77D6">
              <w:rPr>
                <w:rFonts w:ascii="標楷體" w:eastAsia="標楷體" w:hAnsi="標楷體"/>
                <w:sz w:val="20"/>
                <w:szCs w:val="20"/>
              </w:rPr>
              <w:t>球類</w:t>
            </w:r>
          </w:p>
          <w:p w:rsidR="00AA7CB3" w:rsidRPr="009C77D6" w:rsidRDefault="00AA7CB3" w:rsidP="00D10A1D">
            <w:pPr>
              <w:rPr>
                <w:rFonts w:ascii="標楷體" w:eastAsia="標楷體" w:hAnsi="標楷體"/>
                <w:sz w:val="20"/>
                <w:szCs w:val="20"/>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F9F" w:rsidRPr="009C77D6" w:rsidRDefault="00181F9F" w:rsidP="00181F9F">
            <w:pPr>
              <w:widowControl/>
              <w:numPr>
                <w:ilvl w:val="0"/>
                <w:numId w:val="22"/>
              </w:numPr>
              <w:shd w:val="clear" w:color="auto" w:fill="FFFFFF"/>
              <w:spacing w:after="60"/>
              <w:ind w:left="0"/>
              <w:rPr>
                <w:rFonts w:ascii="標楷體" w:eastAsia="標楷體" w:hAnsi="標楷體" w:cs="Arial"/>
                <w:color w:val="1F1F1F"/>
                <w:kern w:val="0"/>
                <w:sz w:val="20"/>
                <w:szCs w:val="20"/>
              </w:rPr>
            </w:pPr>
            <w:r w:rsidRPr="009C77D6">
              <w:rPr>
                <w:rFonts w:ascii="標楷體" w:eastAsia="標楷體" w:hAnsi="標楷體" w:cs="Arial" w:hint="eastAsia"/>
                <w:color w:val="1F1F1F"/>
                <w:kern w:val="0"/>
                <w:sz w:val="20"/>
                <w:szCs w:val="20"/>
              </w:rPr>
              <w:t>(</w:t>
            </w:r>
            <w:proofErr w:type="gramStart"/>
            <w:r w:rsidRPr="009C77D6">
              <w:rPr>
                <w:rFonts w:ascii="標楷體" w:eastAsia="標楷體" w:hAnsi="標楷體" w:cs="Arial" w:hint="eastAsia"/>
                <w:color w:val="1F1F1F"/>
                <w:kern w:val="0"/>
                <w:sz w:val="20"/>
                <w:szCs w:val="20"/>
              </w:rPr>
              <w:t>一</w:t>
            </w:r>
            <w:proofErr w:type="gramEnd"/>
            <w:r w:rsidRPr="009C77D6">
              <w:rPr>
                <w:rFonts w:ascii="標楷體" w:eastAsia="標楷體" w:hAnsi="標楷體" w:cs="Arial" w:hint="eastAsia"/>
                <w:color w:val="1F1F1F"/>
                <w:kern w:val="0"/>
                <w:sz w:val="20"/>
                <w:szCs w:val="20"/>
              </w:rPr>
              <w:t>)</w:t>
            </w:r>
            <w:r w:rsidRPr="009C77D6">
              <w:rPr>
                <w:rFonts w:ascii="標楷體" w:eastAsia="標楷體" w:hAnsi="標楷體" w:cs="Arial"/>
                <w:color w:val="1F1F1F"/>
                <w:kern w:val="0"/>
                <w:sz w:val="20"/>
                <w:szCs w:val="20"/>
              </w:rPr>
              <w:t>持續從事一種</w:t>
            </w:r>
            <w:r w:rsidRPr="009C77D6">
              <w:rPr>
                <w:rFonts w:ascii="標楷體" w:eastAsia="標楷體" w:hAnsi="標楷體" w:cs="Arial"/>
                <w:bCs/>
                <w:color w:val="1F1F1F"/>
                <w:kern w:val="0"/>
                <w:sz w:val="20"/>
                <w:szCs w:val="20"/>
              </w:rPr>
              <w:t>球類</w:t>
            </w:r>
            <w:r w:rsidRPr="009C77D6">
              <w:rPr>
                <w:rFonts w:ascii="標楷體" w:eastAsia="標楷體" w:hAnsi="標楷體" w:cs="Arial"/>
                <w:color w:val="1F1F1F"/>
                <w:kern w:val="0"/>
                <w:sz w:val="20"/>
                <w:szCs w:val="20"/>
              </w:rPr>
              <w:t>運動，如：籃球、排球、棒球、羽球、網球、桌球、手球、足球、曲棍球、橄欖球、壘球、高爾夫</w:t>
            </w:r>
            <w:r w:rsidRPr="009C77D6">
              <w:rPr>
                <w:rFonts w:ascii="標楷體" w:eastAsia="標楷體" w:hAnsi="標楷體" w:cs="Arial"/>
                <w:bCs/>
                <w:color w:val="1F1F1F"/>
                <w:kern w:val="0"/>
                <w:sz w:val="20"/>
                <w:szCs w:val="20"/>
              </w:rPr>
              <w:t>球</w:t>
            </w:r>
            <w:r w:rsidRPr="009C77D6">
              <w:rPr>
                <w:rFonts w:ascii="標楷體" w:eastAsia="標楷體" w:hAnsi="標楷體" w:cs="Arial"/>
                <w:color w:val="1F1F1F"/>
                <w:kern w:val="0"/>
                <w:sz w:val="20"/>
                <w:szCs w:val="20"/>
              </w:rPr>
              <w:t>、保齡球、軟網...等。</w:t>
            </w:r>
          </w:p>
          <w:p w:rsidR="00181F9F" w:rsidRPr="009C77D6" w:rsidRDefault="00181F9F" w:rsidP="00181F9F">
            <w:pPr>
              <w:widowControl/>
              <w:numPr>
                <w:ilvl w:val="0"/>
                <w:numId w:val="22"/>
              </w:numPr>
              <w:shd w:val="clear" w:color="auto" w:fill="FFFFFF"/>
              <w:spacing w:after="60"/>
              <w:ind w:left="0"/>
              <w:rPr>
                <w:rFonts w:ascii="標楷體" w:eastAsia="標楷體" w:hAnsi="標楷體" w:cs="Arial"/>
                <w:color w:val="1F1F1F"/>
                <w:kern w:val="0"/>
                <w:sz w:val="20"/>
                <w:szCs w:val="20"/>
              </w:rPr>
            </w:pPr>
            <w:r w:rsidRPr="009C77D6">
              <w:rPr>
                <w:rFonts w:ascii="標楷體" w:eastAsia="標楷體" w:hAnsi="標楷體" w:cs="Arial" w:hint="eastAsia"/>
                <w:color w:val="1F1F1F"/>
                <w:kern w:val="0"/>
                <w:sz w:val="20"/>
                <w:szCs w:val="20"/>
              </w:rPr>
              <w:t>(二)</w:t>
            </w:r>
            <w:r w:rsidRPr="009C77D6">
              <w:rPr>
                <w:rFonts w:ascii="標楷體" w:eastAsia="標楷體" w:hAnsi="標楷體" w:cs="Arial"/>
                <w:color w:val="1F1F1F"/>
                <w:kern w:val="0"/>
                <w:sz w:val="20"/>
                <w:szCs w:val="20"/>
              </w:rPr>
              <w:t>能說出三種以上</w:t>
            </w:r>
            <w:r w:rsidRPr="009C77D6">
              <w:rPr>
                <w:rFonts w:ascii="標楷體" w:eastAsia="標楷體" w:hAnsi="標楷體" w:cs="Arial"/>
                <w:bCs/>
                <w:color w:val="1F1F1F"/>
                <w:kern w:val="0"/>
                <w:sz w:val="20"/>
                <w:szCs w:val="20"/>
              </w:rPr>
              <w:t>球類</w:t>
            </w:r>
            <w:r w:rsidRPr="009C77D6">
              <w:rPr>
                <w:rFonts w:ascii="標楷體" w:eastAsia="標楷體" w:hAnsi="標楷體" w:cs="Arial"/>
                <w:color w:val="1F1F1F"/>
                <w:kern w:val="0"/>
                <w:sz w:val="20"/>
                <w:szCs w:val="20"/>
              </w:rPr>
              <w:t>運動之比賽方法、規則及安全。</w:t>
            </w:r>
          </w:p>
          <w:p w:rsidR="00181F9F" w:rsidRPr="009C77D6" w:rsidRDefault="00181F9F" w:rsidP="00181F9F">
            <w:pPr>
              <w:widowControl/>
              <w:numPr>
                <w:ilvl w:val="0"/>
                <w:numId w:val="22"/>
              </w:numPr>
              <w:shd w:val="clear" w:color="auto" w:fill="FFFFFF"/>
              <w:spacing w:after="60"/>
              <w:ind w:left="0"/>
              <w:rPr>
                <w:rFonts w:ascii="標楷體" w:eastAsia="標楷體" w:hAnsi="標楷體" w:cs="Arial"/>
                <w:color w:val="1F1F1F"/>
                <w:kern w:val="0"/>
                <w:sz w:val="20"/>
                <w:szCs w:val="20"/>
              </w:rPr>
            </w:pPr>
            <w:r w:rsidRPr="009C77D6">
              <w:rPr>
                <w:rFonts w:ascii="標楷體" w:eastAsia="標楷體" w:hAnsi="標楷體" w:cs="Arial" w:hint="eastAsia"/>
                <w:color w:val="1F1F1F"/>
                <w:kern w:val="0"/>
                <w:sz w:val="20"/>
                <w:szCs w:val="20"/>
              </w:rPr>
              <w:t>(三)</w:t>
            </w:r>
            <w:r w:rsidRPr="009C77D6">
              <w:rPr>
                <w:rFonts w:ascii="標楷體" w:eastAsia="標楷體" w:hAnsi="標楷體" w:cs="Arial"/>
                <w:color w:val="1F1F1F"/>
                <w:kern w:val="0"/>
                <w:sz w:val="20"/>
                <w:szCs w:val="20"/>
              </w:rPr>
              <w:t>觀看有關該項運動之比賽，並做心得報告。</w:t>
            </w:r>
          </w:p>
          <w:p w:rsidR="00AA7CB3" w:rsidRPr="005A22B0" w:rsidRDefault="00181F9F" w:rsidP="00AA7CB3">
            <w:pPr>
              <w:widowControl/>
              <w:numPr>
                <w:ilvl w:val="0"/>
                <w:numId w:val="22"/>
              </w:numPr>
              <w:shd w:val="clear" w:color="auto" w:fill="FFFFFF"/>
              <w:spacing w:after="60"/>
              <w:ind w:left="0"/>
              <w:rPr>
                <w:rFonts w:ascii="Arial" w:eastAsia="新細明體" w:hAnsi="Arial" w:cs="Arial"/>
                <w:color w:val="1F1F1F"/>
                <w:kern w:val="0"/>
                <w:sz w:val="20"/>
                <w:szCs w:val="20"/>
              </w:rPr>
            </w:pPr>
            <w:r w:rsidRPr="009C77D6">
              <w:rPr>
                <w:rFonts w:ascii="標楷體" w:eastAsia="標楷體" w:hAnsi="標楷體" w:cs="Arial" w:hint="eastAsia"/>
                <w:color w:val="1F1F1F"/>
                <w:kern w:val="0"/>
                <w:sz w:val="20"/>
                <w:szCs w:val="20"/>
              </w:rPr>
              <w:t>(四)</w:t>
            </w:r>
            <w:r w:rsidRPr="009C77D6">
              <w:rPr>
                <w:rFonts w:ascii="標楷體" w:eastAsia="標楷體" w:hAnsi="標楷體" w:cs="Arial"/>
                <w:color w:val="1F1F1F"/>
                <w:kern w:val="0"/>
                <w:sz w:val="20"/>
                <w:szCs w:val="20"/>
              </w:rPr>
              <w:t>曾參加過任何一種</w:t>
            </w:r>
            <w:r w:rsidRPr="009C77D6">
              <w:rPr>
                <w:rFonts w:ascii="標楷體" w:eastAsia="標楷體" w:hAnsi="標楷體" w:cs="Arial"/>
                <w:bCs/>
                <w:color w:val="1F1F1F"/>
                <w:kern w:val="0"/>
                <w:sz w:val="20"/>
                <w:szCs w:val="20"/>
              </w:rPr>
              <w:t>球類</w:t>
            </w:r>
            <w:r w:rsidRPr="009C77D6">
              <w:rPr>
                <w:rFonts w:ascii="標楷體" w:eastAsia="標楷體" w:hAnsi="標楷體" w:cs="Arial"/>
                <w:color w:val="1F1F1F"/>
                <w:kern w:val="0"/>
                <w:sz w:val="20"/>
                <w:szCs w:val="20"/>
              </w:rPr>
              <w:t>運動比賽。</w:t>
            </w:r>
          </w:p>
          <w:p w:rsidR="005A22B0" w:rsidRPr="009C77D6" w:rsidRDefault="005A22B0" w:rsidP="00AA7CB3">
            <w:pPr>
              <w:widowControl/>
              <w:numPr>
                <w:ilvl w:val="0"/>
                <w:numId w:val="22"/>
              </w:numPr>
              <w:shd w:val="clear" w:color="auto" w:fill="FFFFFF"/>
              <w:spacing w:after="60"/>
              <w:ind w:left="0"/>
              <w:rPr>
                <w:rFonts w:ascii="Arial" w:eastAsia="新細明體" w:hAnsi="Arial" w:cs="Arial"/>
                <w:color w:val="1F1F1F"/>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00181F9F" w:rsidRPr="009C77D6">
              <w:rPr>
                <w:rFonts w:ascii="標楷體" w:eastAsia="標楷體" w:hAnsi="標楷體" w:hint="eastAsia"/>
                <w:sz w:val="20"/>
                <w:szCs w:val="20"/>
              </w:rPr>
              <w:t>球類</w:t>
            </w:r>
            <w:r w:rsidRPr="009C77D6">
              <w:rPr>
                <w:rFonts w:ascii="標楷體" w:eastAsia="標楷體" w:hAnsi="標楷體"/>
                <w:sz w:val="20"/>
                <w:szCs w:val="20"/>
              </w:rPr>
              <w:t>常識(標準</w:t>
            </w:r>
            <w:r w:rsidR="00181F9F" w:rsidRPr="009C77D6">
              <w:rPr>
                <w:rFonts w:ascii="標楷體" w:eastAsia="標楷體" w:hAnsi="標楷體"/>
                <w:sz w:val="20"/>
                <w:szCs w:val="20"/>
              </w:rPr>
              <w:t>1-</w:t>
            </w:r>
            <w:r w:rsidR="00181F9F" w:rsidRPr="009C77D6">
              <w:rPr>
                <w:rFonts w:ascii="標楷體" w:eastAsia="標楷體" w:hAnsi="標楷體" w:hint="eastAsia"/>
                <w:sz w:val="20"/>
                <w:szCs w:val="20"/>
              </w:rPr>
              <w:t>2</w:t>
            </w:r>
            <w:r w:rsidRPr="009C77D6">
              <w:rPr>
                <w:rFonts w:ascii="標楷體" w:eastAsia="標楷體" w:hAnsi="標楷體"/>
                <w:sz w:val="20"/>
                <w:szCs w:val="20"/>
              </w:rPr>
              <w:t>項)。</w:t>
            </w:r>
          </w:p>
          <w:p w:rsidR="00AA7CB3" w:rsidRPr="009C77D6" w:rsidRDefault="00AA7CB3" w:rsidP="00D10A1D">
            <w:pPr>
              <w:rPr>
                <w:rFonts w:ascii="標楷體" w:eastAsia="標楷體" w:hAnsi="標楷體"/>
                <w:sz w:val="20"/>
                <w:szCs w:val="20"/>
              </w:rPr>
            </w:pP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無行前</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作業</w:t>
            </w:r>
          </w:p>
        </w:tc>
      </w:tr>
      <w:tr w:rsidR="00AA7CB3" w:rsidRPr="009C77D6" w:rsidTr="00181F9F">
        <w:trPr>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十一</w:t>
            </w:r>
            <w:r w:rsidRPr="009C77D6">
              <w:rPr>
                <w:rFonts w:ascii="標楷體" w:eastAsia="標楷體" w:hAnsi="標楷體" w:hint="eastAsia"/>
                <w:sz w:val="20"/>
                <w:szCs w:val="20"/>
              </w:rPr>
              <w:t>、</w:t>
            </w:r>
            <w:r w:rsidRPr="009C77D6">
              <w:rPr>
                <w:rFonts w:ascii="標楷體" w:eastAsia="標楷體" w:hAnsi="標楷體"/>
                <w:sz w:val="20"/>
                <w:szCs w:val="20"/>
              </w:rPr>
              <w:t>測量</w:t>
            </w:r>
          </w:p>
          <w:p w:rsidR="00AA7CB3" w:rsidRPr="009C77D6" w:rsidRDefault="00AA7CB3" w:rsidP="00D10A1D">
            <w:pPr>
              <w:rPr>
                <w:rFonts w:ascii="標楷體" w:eastAsia="標楷體" w:hAnsi="標楷體"/>
                <w:sz w:val="20"/>
                <w:szCs w:val="20"/>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)能描繪地形草圖。</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(二)能使用比例尺、指北針。</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(三)能用各種方法測量高度及方位和距離。</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(四)能目測計算簡單地形的面積。</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(五)能說出等高線及地形、</w:t>
            </w:r>
            <w:proofErr w:type="gramStart"/>
            <w:r w:rsidRPr="009C77D6">
              <w:rPr>
                <w:rFonts w:ascii="標楷體" w:eastAsia="標楷體" w:hAnsi="標楷體"/>
                <w:sz w:val="20"/>
                <w:szCs w:val="20"/>
              </w:rPr>
              <w:t>地貌等符號</w:t>
            </w:r>
            <w:proofErr w:type="gramEnd"/>
            <w:r w:rsidRPr="009C77D6">
              <w:rPr>
                <w:rFonts w:ascii="標楷體" w:eastAsia="標楷體" w:hAnsi="標楷體"/>
                <w:sz w:val="20"/>
                <w:szCs w:val="20"/>
              </w:rPr>
              <w:t>的意義。</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(六)能繪製詳細比例地形草圖</w:t>
            </w:r>
          </w:p>
          <w:p w:rsidR="00AA7CB3" w:rsidRPr="009C77D6" w:rsidRDefault="00AA7CB3" w:rsidP="00D10A1D">
            <w:pPr>
              <w:rPr>
                <w:rFonts w:ascii="標楷體" w:eastAsia="標楷體" w:hAnsi="標楷體"/>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sz w:val="20"/>
                <w:szCs w:val="20"/>
              </w:rPr>
              <w:t>測量常識(標準1-5項)。</w:t>
            </w:r>
          </w:p>
          <w:p w:rsidR="00AA7CB3" w:rsidRPr="009C77D6" w:rsidRDefault="00AA7CB3" w:rsidP="00D10A1D">
            <w:pPr>
              <w:rPr>
                <w:rFonts w:ascii="標楷體" w:eastAsia="標楷體" w:hAnsi="標楷體"/>
                <w:sz w:val="20"/>
                <w:szCs w:val="20"/>
              </w:rPr>
            </w:pP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繪製詳細比例地形草圖</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無行前</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作業</w:t>
            </w:r>
          </w:p>
        </w:tc>
      </w:tr>
      <w:tr w:rsidR="00AA7CB3" w:rsidRPr="009C77D6" w:rsidTr="00181F9F">
        <w:trPr>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十二</w:t>
            </w:r>
            <w:r w:rsidRPr="009C77D6">
              <w:rPr>
                <w:rFonts w:ascii="標楷體" w:eastAsia="標楷體" w:hAnsi="標楷體" w:hint="eastAsia"/>
                <w:sz w:val="20"/>
                <w:szCs w:val="20"/>
              </w:rPr>
              <w:t>、</w:t>
            </w:r>
            <w:r w:rsidRPr="009C77D6">
              <w:rPr>
                <w:rFonts w:ascii="標楷體" w:eastAsia="標楷體" w:hAnsi="標楷體"/>
                <w:sz w:val="20"/>
                <w:szCs w:val="20"/>
              </w:rPr>
              <w:t>自行車</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)能於平路 1 小時行駛 10 公里以上。</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(二)須知自行車之構造及主要部門的名稱。</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(三)能修理機件車胎並知保養等法。</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(四)明瞭自行車行駛時的交通規則。</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(五)能依照地圖傳遞口訊和完成所指示的觀察。</w:t>
            </w:r>
          </w:p>
          <w:p w:rsidR="00AA7CB3" w:rsidRPr="009C77D6" w:rsidRDefault="00AA7CB3" w:rsidP="00D10A1D">
            <w:pPr>
              <w:rPr>
                <w:rFonts w:ascii="標楷體" w:eastAsia="標楷體" w:hAnsi="標楷體"/>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自行車基本常識(標準2-5項)</w:t>
            </w:r>
          </w:p>
          <w:p w:rsidR="00AA7CB3" w:rsidRPr="009C77D6" w:rsidRDefault="00AA7CB3" w:rsidP="00D10A1D">
            <w:pPr>
              <w:rPr>
                <w:rFonts w:ascii="標楷體" w:eastAsia="標楷體" w:hAnsi="標楷體"/>
                <w:sz w:val="20"/>
                <w:szCs w:val="20"/>
              </w:rPr>
            </w:pP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 xml:space="preserve"> (標準1項)</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無行前</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作業</w:t>
            </w:r>
          </w:p>
        </w:tc>
      </w:tr>
      <w:tr w:rsidR="00AA7CB3" w:rsidRPr="009C77D6" w:rsidTr="00181F9F">
        <w:trPr>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十三</w:t>
            </w:r>
            <w:r w:rsidRPr="009C77D6">
              <w:rPr>
                <w:rFonts w:ascii="標楷體" w:eastAsia="標楷體" w:hAnsi="標楷體" w:hint="eastAsia"/>
                <w:sz w:val="20"/>
                <w:szCs w:val="20"/>
              </w:rPr>
              <w:t>、</w:t>
            </w:r>
            <w:r w:rsidRPr="009C77D6">
              <w:rPr>
                <w:rFonts w:ascii="標楷體" w:eastAsia="標楷體" w:hAnsi="標楷體"/>
                <w:sz w:val="20"/>
                <w:szCs w:val="20"/>
              </w:rPr>
              <w:t>舞蹈</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w:t>
            </w:r>
            <w:proofErr w:type="gramStart"/>
            <w:r w:rsidRPr="009C77D6">
              <w:rPr>
                <w:rFonts w:ascii="標楷體" w:eastAsia="標楷體" w:hAnsi="標楷體"/>
                <w:sz w:val="20"/>
                <w:szCs w:val="20"/>
              </w:rPr>
              <w:t>一</w:t>
            </w:r>
            <w:proofErr w:type="gramEnd"/>
            <w:r w:rsidRPr="009C77D6">
              <w:rPr>
                <w:rFonts w:ascii="標楷體" w:eastAsia="標楷體" w:hAnsi="標楷體"/>
                <w:sz w:val="20"/>
                <w:szCs w:val="20"/>
              </w:rPr>
              <w:t>)能演示及應用舞蹈的基本步法，並具有身體韻律節奏的能力。</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(二)參與土風舞活動，並能分辯我國與他國土風舞。</w:t>
            </w:r>
          </w:p>
          <w:p w:rsidR="00AA7CB3" w:rsidRPr="009C77D6" w:rsidRDefault="00AA7CB3" w:rsidP="00D10A1D">
            <w:pPr>
              <w:ind w:left="396" w:hangingChars="198" w:hanging="396"/>
              <w:rPr>
                <w:rFonts w:ascii="標楷體" w:eastAsia="標楷體" w:hAnsi="標楷體"/>
                <w:sz w:val="20"/>
                <w:szCs w:val="20"/>
              </w:rPr>
            </w:pPr>
            <w:r w:rsidRPr="009C77D6">
              <w:rPr>
                <w:rFonts w:ascii="標楷體" w:eastAsia="標楷體" w:hAnsi="標楷體"/>
                <w:sz w:val="20"/>
                <w:szCs w:val="20"/>
              </w:rPr>
              <w:t>(三)能指導土風舞或舞曲的演出。</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(四)能創作土風舞或舞曲一種。</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sz w:val="20"/>
                <w:szCs w:val="20"/>
              </w:rPr>
              <w:t>舞蹈常識(標準1-3項)。</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配合本次活動進行。</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無行前</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作業</w:t>
            </w:r>
          </w:p>
        </w:tc>
      </w:tr>
      <w:tr w:rsidR="00AA7CB3" w:rsidRPr="009C77D6" w:rsidTr="00181F9F">
        <w:trPr>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十四</w:t>
            </w:r>
            <w:r w:rsidRPr="009C77D6">
              <w:rPr>
                <w:rFonts w:ascii="標楷體" w:eastAsia="標楷體" w:hAnsi="標楷體" w:hint="eastAsia"/>
                <w:sz w:val="20"/>
                <w:szCs w:val="20"/>
              </w:rPr>
              <w:t>、定向運動</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Pr="009C77D6" w:rsidRDefault="00AA7CB3" w:rsidP="00D10A1D">
            <w:pPr>
              <w:rPr>
                <w:rFonts w:ascii="標楷體" w:eastAsia="標楷體" w:hAnsi="標楷體"/>
                <w:color w:val="343434"/>
                <w:spacing w:val="15"/>
                <w:sz w:val="20"/>
                <w:szCs w:val="20"/>
              </w:rPr>
            </w:pPr>
            <w:r w:rsidRPr="009C77D6">
              <w:rPr>
                <w:rFonts w:ascii="標楷體" w:eastAsia="標楷體" w:hAnsi="標楷體" w:hint="eastAsia"/>
                <w:color w:val="343434"/>
                <w:spacing w:val="15"/>
                <w:sz w:val="20"/>
                <w:szCs w:val="20"/>
                <w:shd w:val="clear" w:color="auto" w:fill="FFFFFF"/>
              </w:rPr>
              <w:t>(</w:t>
            </w:r>
            <w:proofErr w:type="gramStart"/>
            <w:r w:rsidRPr="009C77D6">
              <w:rPr>
                <w:rFonts w:ascii="標楷體" w:eastAsia="標楷體" w:hAnsi="標楷體" w:hint="eastAsia"/>
                <w:color w:val="343434"/>
                <w:spacing w:val="15"/>
                <w:sz w:val="20"/>
                <w:szCs w:val="20"/>
                <w:shd w:val="clear" w:color="auto" w:fill="FFFFFF"/>
              </w:rPr>
              <w:t>一</w:t>
            </w:r>
            <w:proofErr w:type="gramEnd"/>
            <w:r w:rsidRPr="009C77D6">
              <w:rPr>
                <w:rFonts w:ascii="標楷體" w:eastAsia="標楷體" w:hAnsi="標楷體" w:hint="eastAsia"/>
                <w:color w:val="343434"/>
                <w:spacing w:val="15"/>
                <w:sz w:val="20"/>
                <w:szCs w:val="20"/>
                <w:shd w:val="clear" w:color="auto" w:fill="FFFFFF"/>
              </w:rPr>
              <w:t>)瞭解定向運動的意義及內涵。</w:t>
            </w:r>
          </w:p>
          <w:p w:rsidR="00AA7CB3" w:rsidRPr="009C77D6" w:rsidRDefault="00AA7CB3" w:rsidP="00D10A1D">
            <w:pPr>
              <w:rPr>
                <w:rFonts w:ascii="標楷體" w:eastAsia="標楷體" w:hAnsi="標楷體"/>
                <w:sz w:val="20"/>
                <w:szCs w:val="20"/>
              </w:rPr>
            </w:pPr>
            <w:r w:rsidRPr="009C77D6">
              <w:rPr>
                <w:rFonts w:ascii="標楷體" w:eastAsia="標楷體" w:hAnsi="標楷體" w:hint="eastAsia"/>
                <w:color w:val="343434"/>
                <w:spacing w:val="15"/>
                <w:sz w:val="20"/>
                <w:szCs w:val="20"/>
              </w:rPr>
              <w:t>(</w:t>
            </w:r>
            <w:r w:rsidRPr="009C77D6">
              <w:rPr>
                <w:rFonts w:ascii="標楷體" w:eastAsia="標楷體" w:hAnsi="標楷體" w:hint="eastAsia"/>
                <w:color w:val="343434"/>
                <w:spacing w:val="15"/>
                <w:sz w:val="20"/>
                <w:szCs w:val="20"/>
                <w:shd w:val="clear" w:color="auto" w:fill="FFFFFF"/>
              </w:rPr>
              <w:t>二)能使用指北針，懂得方位判別。</w:t>
            </w:r>
            <w:r w:rsidRPr="009C77D6">
              <w:rPr>
                <w:rFonts w:ascii="標楷體" w:eastAsia="標楷體" w:hAnsi="標楷體" w:hint="eastAsia"/>
                <w:color w:val="343434"/>
                <w:spacing w:val="15"/>
                <w:sz w:val="20"/>
                <w:szCs w:val="20"/>
              </w:rPr>
              <w:br/>
            </w:r>
            <w:r w:rsidRPr="009C77D6">
              <w:rPr>
                <w:rFonts w:ascii="標楷體" w:eastAsia="標楷體" w:hAnsi="標楷體" w:hint="eastAsia"/>
                <w:color w:val="343434"/>
                <w:spacing w:val="15"/>
                <w:sz w:val="20"/>
                <w:szCs w:val="20"/>
                <w:shd w:val="clear" w:color="auto" w:fill="FFFFFF"/>
              </w:rPr>
              <w:t>(三)能正確判讀定向運動地圖。</w:t>
            </w:r>
            <w:r w:rsidRPr="009C77D6">
              <w:rPr>
                <w:rFonts w:ascii="標楷體" w:eastAsia="標楷體" w:hAnsi="標楷體" w:hint="eastAsia"/>
                <w:color w:val="343434"/>
                <w:spacing w:val="15"/>
                <w:sz w:val="20"/>
                <w:szCs w:val="20"/>
              </w:rPr>
              <w:br/>
            </w:r>
            <w:r w:rsidRPr="009C77D6">
              <w:rPr>
                <w:rFonts w:ascii="標楷體" w:eastAsia="標楷體" w:hAnsi="標楷體" w:hint="eastAsia"/>
                <w:color w:val="343434"/>
                <w:spacing w:val="15"/>
                <w:sz w:val="20"/>
                <w:szCs w:val="20"/>
                <w:shd w:val="clear" w:color="auto" w:fill="FFFFFF"/>
              </w:rPr>
              <w:t>(四)能實地完成徒步定向、滑雪定向、單車定向等任一種運動。</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筆試：</w:t>
            </w:r>
            <w:r w:rsidRPr="009C77D6">
              <w:rPr>
                <w:rFonts w:ascii="標楷體" w:eastAsia="標楷體" w:hAnsi="標楷體" w:hint="eastAsia"/>
                <w:sz w:val="20"/>
                <w:szCs w:val="20"/>
              </w:rPr>
              <w:t>定向</w:t>
            </w:r>
            <w:r w:rsidRPr="009C77D6">
              <w:rPr>
                <w:rFonts w:ascii="標楷體" w:eastAsia="標楷體" w:hAnsi="標楷體"/>
                <w:sz w:val="20"/>
                <w:szCs w:val="20"/>
              </w:rPr>
              <w:t>常識(標準1-</w:t>
            </w:r>
            <w:r w:rsidRPr="009C77D6">
              <w:rPr>
                <w:rFonts w:ascii="標楷體" w:eastAsia="標楷體" w:hAnsi="標楷體" w:hint="eastAsia"/>
                <w:sz w:val="20"/>
                <w:szCs w:val="20"/>
              </w:rPr>
              <w:t>3</w:t>
            </w:r>
            <w:r w:rsidRPr="009C77D6">
              <w:rPr>
                <w:rFonts w:ascii="標楷體" w:eastAsia="標楷體" w:hAnsi="標楷體"/>
                <w:sz w:val="20"/>
                <w:szCs w:val="20"/>
              </w:rPr>
              <w:t>項)。</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 xml:space="preserve"> 配合本次活動進行。</w:t>
            </w:r>
          </w:p>
          <w:p w:rsidR="00AB4A52" w:rsidRPr="009C77D6" w:rsidRDefault="00AB4A52" w:rsidP="00D10A1D">
            <w:pPr>
              <w:rPr>
                <w:rFonts w:ascii="標楷體" w:eastAsia="標楷體" w:hAnsi="標楷體"/>
                <w:sz w:val="20"/>
                <w:szCs w:val="20"/>
              </w:rPr>
            </w:pP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無行前</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作業</w:t>
            </w:r>
          </w:p>
        </w:tc>
      </w:tr>
      <w:tr w:rsidR="00AA7CB3" w:rsidRPr="009C77D6" w:rsidTr="00181F9F">
        <w:trPr>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十五</w:t>
            </w:r>
            <w:r w:rsidRPr="009C77D6">
              <w:rPr>
                <w:rFonts w:ascii="標楷體" w:eastAsia="標楷體" w:hAnsi="標楷體" w:hint="eastAsia"/>
                <w:sz w:val="20"/>
                <w:szCs w:val="20"/>
              </w:rPr>
              <w:t>、國防科技</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CB3" w:rsidRDefault="00AA7CB3" w:rsidP="0054573D">
            <w:pPr>
              <w:rPr>
                <w:rFonts w:ascii="標楷體" w:eastAsia="標楷體" w:hAnsi="標楷體"/>
                <w:color w:val="343434"/>
                <w:spacing w:val="15"/>
                <w:sz w:val="20"/>
                <w:szCs w:val="20"/>
                <w:shd w:val="clear" w:color="auto" w:fill="FFFFFF"/>
              </w:rPr>
            </w:pPr>
            <w:r w:rsidRPr="009C77D6">
              <w:rPr>
                <w:rFonts w:ascii="標楷體" w:eastAsia="標楷體" w:hAnsi="標楷體" w:hint="eastAsia"/>
                <w:color w:val="343434"/>
                <w:spacing w:val="15"/>
                <w:sz w:val="20"/>
                <w:szCs w:val="20"/>
                <w:shd w:val="clear" w:color="auto" w:fill="FFFFFF"/>
              </w:rPr>
              <w:t>(</w:t>
            </w:r>
            <w:proofErr w:type="gramStart"/>
            <w:r w:rsidRPr="009C77D6">
              <w:rPr>
                <w:rFonts w:ascii="標楷體" w:eastAsia="標楷體" w:hAnsi="標楷體" w:hint="eastAsia"/>
                <w:color w:val="343434"/>
                <w:spacing w:val="15"/>
                <w:sz w:val="20"/>
                <w:szCs w:val="20"/>
                <w:shd w:val="clear" w:color="auto" w:fill="FFFFFF"/>
              </w:rPr>
              <w:t>一</w:t>
            </w:r>
            <w:proofErr w:type="gramEnd"/>
            <w:r w:rsidRPr="009C77D6">
              <w:rPr>
                <w:rFonts w:ascii="標楷體" w:eastAsia="標楷體" w:hAnsi="標楷體" w:hint="eastAsia"/>
                <w:color w:val="343434"/>
                <w:spacing w:val="15"/>
                <w:sz w:val="20"/>
                <w:szCs w:val="20"/>
                <w:shd w:val="clear" w:color="auto" w:fill="FFFFFF"/>
              </w:rPr>
              <w:t>)了解國防科技在國家、人類文明的定位。</w:t>
            </w:r>
            <w:r w:rsidRPr="009C77D6">
              <w:rPr>
                <w:rFonts w:ascii="標楷體" w:eastAsia="標楷體" w:hAnsi="標楷體" w:hint="eastAsia"/>
                <w:color w:val="343434"/>
                <w:spacing w:val="15"/>
                <w:sz w:val="20"/>
                <w:szCs w:val="20"/>
              </w:rPr>
              <w:br/>
            </w:r>
            <w:r w:rsidRPr="009C77D6">
              <w:rPr>
                <w:rFonts w:ascii="標楷體" w:eastAsia="標楷體" w:hAnsi="標楷體" w:hint="eastAsia"/>
                <w:color w:val="343434"/>
                <w:spacing w:val="15"/>
                <w:sz w:val="20"/>
                <w:szCs w:val="20"/>
                <w:shd w:val="clear" w:color="auto" w:fill="FFFFFF"/>
              </w:rPr>
              <w:t>(二)了解我國的國防科技成就並曾參觀過國防科技展或演示。</w:t>
            </w:r>
            <w:r w:rsidRPr="009C77D6">
              <w:rPr>
                <w:rFonts w:ascii="標楷體" w:eastAsia="標楷體" w:hAnsi="標楷體" w:hint="eastAsia"/>
                <w:color w:val="343434"/>
                <w:spacing w:val="15"/>
                <w:sz w:val="20"/>
                <w:szCs w:val="20"/>
              </w:rPr>
              <w:br/>
            </w:r>
            <w:r w:rsidRPr="009C77D6">
              <w:rPr>
                <w:rFonts w:ascii="標楷體" w:eastAsia="標楷體" w:hAnsi="標楷體" w:hint="eastAsia"/>
                <w:color w:val="343434"/>
                <w:spacing w:val="15"/>
                <w:sz w:val="20"/>
                <w:szCs w:val="20"/>
                <w:shd w:val="clear" w:color="auto" w:fill="FFFFFF"/>
              </w:rPr>
              <w:t>(三)能述說我國陸、海、空主要武器載具的種類、用途與優缺點。</w:t>
            </w:r>
            <w:r w:rsidRPr="009C77D6">
              <w:rPr>
                <w:rFonts w:ascii="標楷體" w:eastAsia="標楷體" w:hAnsi="標楷體" w:hint="eastAsia"/>
                <w:color w:val="343434"/>
                <w:spacing w:val="15"/>
                <w:sz w:val="20"/>
                <w:szCs w:val="20"/>
              </w:rPr>
              <w:br/>
            </w:r>
            <w:r w:rsidRPr="009C77D6">
              <w:rPr>
                <w:rFonts w:ascii="標楷體" w:eastAsia="標楷體" w:hAnsi="標楷體" w:hint="eastAsia"/>
                <w:color w:val="343434"/>
                <w:spacing w:val="15"/>
                <w:sz w:val="20"/>
                <w:szCs w:val="20"/>
                <w:shd w:val="clear" w:color="auto" w:fill="FFFFFF"/>
              </w:rPr>
              <w:t>(四)能述說非殺傷性武器的種類與其特性。</w:t>
            </w:r>
            <w:r w:rsidRPr="009C77D6">
              <w:rPr>
                <w:rFonts w:ascii="標楷體" w:eastAsia="標楷體" w:hAnsi="標楷體" w:hint="eastAsia"/>
                <w:color w:val="343434"/>
                <w:spacing w:val="15"/>
                <w:sz w:val="20"/>
                <w:szCs w:val="20"/>
              </w:rPr>
              <w:br/>
            </w:r>
            <w:r w:rsidRPr="009C77D6">
              <w:rPr>
                <w:rFonts w:ascii="標楷體" w:eastAsia="標楷體" w:hAnsi="標楷體" w:hint="eastAsia"/>
                <w:color w:val="343434"/>
                <w:spacing w:val="15"/>
                <w:sz w:val="20"/>
                <w:szCs w:val="20"/>
                <w:shd w:val="clear" w:color="auto" w:fill="FFFFFF"/>
              </w:rPr>
              <w:t>(五)能了解國防科技對未來戰爭的影響。</w:t>
            </w:r>
          </w:p>
          <w:p w:rsidR="005A22B0" w:rsidRDefault="005A22B0" w:rsidP="0054573D">
            <w:pPr>
              <w:rPr>
                <w:rFonts w:ascii="標楷體" w:eastAsia="標楷體" w:hAnsi="標楷體"/>
                <w:sz w:val="20"/>
                <w:szCs w:val="20"/>
              </w:rPr>
            </w:pPr>
          </w:p>
          <w:p w:rsidR="005A22B0" w:rsidRPr="009C77D6" w:rsidRDefault="005A22B0" w:rsidP="0054573D">
            <w:pPr>
              <w:rPr>
                <w:rFonts w:ascii="標楷體" w:eastAsia="標楷體" w:hAnsi="標楷體"/>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lastRenderedPageBreak/>
              <w:t>筆試</w:t>
            </w:r>
            <w:r w:rsidRPr="009C77D6">
              <w:rPr>
                <w:rFonts w:ascii="標楷體" w:eastAsia="標楷體" w:hAnsi="標楷體" w:hint="eastAsia"/>
                <w:sz w:val="20"/>
                <w:szCs w:val="20"/>
                <w:bdr w:val="single" w:sz="4" w:space="0" w:color="auto"/>
              </w:rPr>
              <w:t>:</w:t>
            </w:r>
            <w:r w:rsidRPr="009C77D6">
              <w:rPr>
                <w:rFonts w:ascii="標楷體" w:eastAsia="標楷體" w:hAnsi="標楷體" w:hint="eastAsia"/>
                <w:sz w:val="20"/>
                <w:szCs w:val="20"/>
              </w:rPr>
              <w:t xml:space="preserve"> 國防科技</w:t>
            </w:r>
            <w:r w:rsidRPr="009C77D6">
              <w:rPr>
                <w:rFonts w:ascii="標楷體" w:eastAsia="標楷體" w:hAnsi="標楷體"/>
                <w:sz w:val="20"/>
                <w:szCs w:val="20"/>
              </w:rPr>
              <w:t>常識(標準1-5項)。</w:t>
            </w:r>
          </w:p>
          <w:p w:rsidR="00AA7CB3" w:rsidRPr="009C77D6" w:rsidRDefault="00AA7CB3" w:rsidP="00D10A1D">
            <w:pPr>
              <w:rPr>
                <w:rFonts w:ascii="標楷體" w:eastAsia="標楷體" w:hAnsi="標楷體"/>
                <w:sz w:val="20"/>
                <w:szCs w:val="20"/>
              </w:rPr>
            </w:pP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bdr w:val="single" w:sz="4" w:space="0" w:color="auto"/>
              </w:rPr>
              <w:t>術科</w:t>
            </w:r>
            <w:r w:rsidRPr="009C77D6">
              <w:rPr>
                <w:rFonts w:ascii="標楷體" w:eastAsia="標楷體" w:hAnsi="標楷體" w:hint="eastAsia"/>
                <w:sz w:val="20"/>
                <w:szCs w:val="20"/>
                <w:bdr w:val="single" w:sz="4" w:space="0" w:color="auto"/>
              </w:rPr>
              <w:t>:</w:t>
            </w:r>
            <w:r w:rsidRPr="009C77D6">
              <w:rPr>
                <w:rFonts w:ascii="標楷體" w:eastAsia="標楷體" w:hAnsi="標楷體"/>
                <w:sz w:val="20"/>
                <w:szCs w:val="20"/>
              </w:rPr>
              <w:t>配合本次活動進行。</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無行前</w:t>
            </w:r>
          </w:p>
          <w:p w:rsidR="00AA7CB3" w:rsidRPr="009C77D6" w:rsidRDefault="00AA7CB3" w:rsidP="00D10A1D">
            <w:pPr>
              <w:rPr>
                <w:rFonts w:ascii="標楷體" w:eastAsia="標楷體" w:hAnsi="標楷體"/>
                <w:sz w:val="20"/>
                <w:szCs w:val="20"/>
              </w:rPr>
            </w:pPr>
            <w:r w:rsidRPr="009C77D6">
              <w:rPr>
                <w:rFonts w:ascii="標楷體" w:eastAsia="標楷體" w:hAnsi="標楷體"/>
                <w:sz w:val="20"/>
                <w:szCs w:val="20"/>
              </w:rPr>
              <w:t>作業</w:t>
            </w:r>
          </w:p>
        </w:tc>
      </w:tr>
      <w:tr w:rsidR="00753844" w:rsidRPr="009C77D6" w:rsidTr="00181F9F">
        <w:trPr>
          <w:gridAfter w:val="1"/>
          <w:wAfter w:w="15" w:type="dxa"/>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844" w:rsidRPr="009C77D6" w:rsidRDefault="00753844" w:rsidP="00D10A1D">
            <w:pPr>
              <w:rPr>
                <w:rFonts w:ascii="標楷體" w:eastAsia="標楷體" w:hAnsi="標楷體"/>
                <w:b/>
                <w:sz w:val="20"/>
                <w:szCs w:val="20"/>
              </w:rPr>
            </w:pPr>
            <w:r w:rsidRPr="009C77D6">
              <w:rPr>
                <w:rFonts w:ascii="標楷體" w:eastAsia="標楷體" w:hAnsi="標楷體" w:cs="Arial" w:hint="eastAsia"/>
                <w:b/>
                <w:color w:val="4D5156"/>
                <w:sz w:val="20"/>
                <w:szCs w:val="20"/>
                <w:shd w:val="clear" w:color="auto" w:fill="FFFFFF"/>
              </w:rPr>
              <w:lastRenderedPageBreak/>
              <w:t>十六、</w:t>
            </w:r>
            <w:r w:rsidRPr="009C77D6">
              <w:rPr>
                <w:rFonts w:ascii="標楷體" w:eastAsia="標楷體" w:hAnsi="標楷體" w:cs="Arial"/>
                <w:b/>
                <w:color w:val="4D5156"/>
                <w:sz w:val="20"/>
                <w:szCs w:val="20"/>
                <w:shd w:val="clear" w:color="auto" w:fill="FFFFFF"/>
              </w:rPr>
              <w:t>體適能</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844" w:rsidRPr="009C77D6" w:rsidRDefault="00753844" w:rsidP="00753844">
            <w:pPr>
              <w:rPr>
                <w:rFonts w:ascii="標楷體" w:eastAsia="標楷體" w:hAnsi="標楷體"/>
                <w:sz w:val="20"/>
                <w:szCs w:val="20"/>
              </w:rPr>
            </w:pPr>
            <w:r w:rsidRPr="009C77D6">
              <w:rPr>
                <w:rFonts w:ascii="標楷體" w:eastAsia="標楷體" w:hAnsi="標楷體" w:hint="eastAsia"/>
                <w:sz w:val="20"/>
                <w:szCs w:val="20"/>
              </w:rPr>
              <w:t>(</w:t>
            </w:r>
            <w:proofErr w:type="gramStart"/>
            <w:r w:rsidRPr="009C77D6">
              <w:rPr>
                <w:rFonts w:ascii="標楷體" w:eastAsia="標楷體" w:hAnsi="標楷體" w:hint="eastAsia"/>
                <w:sz w:val="20"/>
                <w:szCs w:val="20"/>
              </w:rPr>
              <w:t>一</w:t>
            </w:r>
            <w:proofErr w:type="gramEnd"/>
            <w:r w:rsidRPr="009C77D6">
              <w:rPr>
                <w:rFonts w:ascii="標楷體" w:eastAsia="標楷體" w:hAnsi="標楷體" w:hint="eastAsia"/>
                <w:sz w:val="20"/>
                <w:szCs w:val="20"/>
              </w:rPr>
              <w:t>)能說出體適能的定義及重要性。</w:t>
            </w:r>
          </w:p>
          <w:p w:rsidR="00753844" w:rsidRPr="009C77D6" w:rsidRDefault="00753844" w:rsidP="00753844">
            <w:pPr>
              <w:rPr>
                <w:rFonts w:ascii="標楷體" w:eastAsia="標楷體" w:hAnsi="標楷體"/>
                <w:sz w:val="20"/>
                <w:szCs w:val="20"/>
              </w:rPr>
            </w:pPr>
            <w:r w:rsidRPr="009C77D6">
              <w:rPr>
                <w:rFonts w:ascii="標楷體" w:eastAsia="標楷體" w:hAnsi="標楷體" w:hint="eastAsia"/>
                <w:sz w:val="20"/>
                <w:szCs w:val="20"/>
              </w:rPr>
              <w:t>(二)能協助團長施測各項體適能。</w:t>
            </w:r>
          </w:p>
          <w:p w:rsidR="00753844" w:rsidRPr="009C77D6" w:rsidRDefault="00753844" w:rsidP="00753844">
            <w:pPr>
              <w:rPr>
                <w:rFonts w:ascii="標楷體" w:eastAsia="標楷體" w:hAnsi="標楷體"/>
                <w:sz w:val="20"/>
                <w:szCs w:val="20"/>
              </w:rPr>
            </w:pPr>
            <w:r w:rsidRPr="009C77D6">
              <w:rPr>
                <w:rFonts w:ascii="標楷體" w:eastAsia="標楷體" w:hAnsi="標楷體" w:hint="eastAsia"/>
                <w:sz w:val="20"/>
                <w:szCs w:val="20"/>
              </w:rPr>
              <w:t>(三)仰臥起坐60 秒:依教育部體適能標準常模,能達到百分等級60 以上。</w:t>
            </w:r>
          </w:p>
          <w:p w:rsidR="00753844" w:rsidRPr="009C77D6" w:rsidRDefault="00753844" w:rsidP="00753844">
            <w:pPr>
              <w:rPr>
                <w:rFonts w:ascii="標楷體" w:eastAsia="標楷體" w:hAnsi="標楷體"/>
                <w:sz w:val="20"/>
                <w:szCs w:val="20"/>
              </w:rPr>
            </w:pPr>
            <w:r w:rsidRPr="009C77D6">
              <w:rPr>
                <w:rFonts w:ascii="標楷體" w:eastAsia="標楷體" w:hAnsi="標楷體" w:hint="eastAsia"/>
                <w:sz w:val="20"/>
                <w:szCs w:val="20"/>
              </w:rPr>
              <w:t>(四)坐</w:t>
            </w:r>
            <w:proofErr w:type="gramStart"/>
            <w:r w:rsidRPr="009C77D6">
              <w:rPr>
                <w:rFonts w:ascii="標楷體" w:eastAsia="標楷體" w:hAnsi="標楷體" w:hint="eastAsia"/>
                <w:sz w:val="20"/>
                <w:szCs w:val="20"/>
              </w:rPr>
              <w:t>姿體前</w:t>
            </w:r>
            <w:proofErr w:type="gramEnd"/>
            <w:r w:rsidRPr="009C77D6">
              <w:rPr>
                <w:rFonts w:ascii="標楷體" w:eastAsia="標楷體" w:hAnsi="標楷體" w:hint="eastAsia"/>
                <w:sz w:val="20"/>
                <w:szCs w:val="20"/>
              </w:rPr>
              <w:t>彎:依教育部體適能標準常模,能達到百分等級70 以上。</w:t>
            </w:r>
          </w:p>
          <w:p w:rsidR="00753844" w:rsidRPr="009C77D6" w:rsidRDefault="00753844" w:rsidP="00753844">
            <w:pPr>
              <w:rPr>
                <w:rFonts w:ascii="標楷體" w:eastAsia="標楷體" w:hAnsi="標楷體"/>
                <w:sz w:val="20"/>
                <w:szCs w:val="20"/>
              </w:rPr>
            </w:pPr>
            <w:r w:rsidRPr="009C77D6">
              <w:rPr>
                <w:rFonts w:ascii="標楷體" w:eastAsia="標楷體" w:hAnsi="標楷體" w:hint="eastAsia"/>
                <w:sz w:val="20"/>
                <w:szCs w:val="20"/>
              </w:rPr>
              <w:t>(五)立定跳遠:依教育部體適能標準常模,能達到百分等級70 以上。</w:t>
            </w:r>
          </w:p>
          <w:p w:rsidR="00753844" w:rsidRDefault="00753844" w:rsidP="0054573D">
            <w:pPr>
              <w:rPr>
                <w:rFonts w:ascii="標楷體" w:eastAsia="標楷體" w:hAnsi="標楷體"/>
                <w:sz w:val="20"/>
                <w:szCs w:val="20"/>
              </w:rPr>
            </w:pPr>
            <w:r w:rsidRPr="009C77D6">
              <w:rPr>
                <w:rFonts w:ascii="標楷體" w:eastAsia="標楷體" w:hAnsi="標楷體" w:hint="eastAsia"/>
                <w:sz w:val="20"/>
                <w:szCs w:val="20"/>
              </w:rPr>
              <w:t>(六)800(1600)公尺跑走:依教育部體適能標準常模,能達到百分等級60 以上。</w:t>
            </w:r>
          </w:p>
          <w:p w:rsidR="005A22B0" w:rsidRPr="009C77D6" w:rsidRDefault="005A22B0" w:rsidP="0054573D">
            <w:pPr>
              <w:rPr>
                <w:rFonts w:ascii="標楷體" w:eastAsia="標楷體" w:hAnsi="標楷體"/>
                <w:color w:val="343434"/>
                <w:spacing w:val="15"/>
                <w:sz w:val="20"/>
                <w:szCs w:val="20"/>
                <w:shd w:val="clear" w:color="auto" w:fill="FFFFFF"/>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844" w:rsidRPr="009C77D6" w:rsidRDefault="00753844" w:rsidP="00D10A1D">
            <w:pPr>
              <w:rPr>
                <w:rFonts w:ascii="標楷體" w:eastAsia="標楷體" w:hAnsi="標楷體"/>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844" w:rsidRPr="009C77D6" w:rsidRDefault="00753844" w:rsidP="00D10A1D">
            <w:pPr>
              <w:rPr>
                <w:rFonts w:ascii="標楷體" w:eastAsia="標楷體" w:hAnsi="標楷體"/>
                <w:sz w:val="20"/>
                <w:szCs w:val="20"/>
              </w:rPr>
            </w:pPr>
          </w:p>
        </w:tc>
      </w:tr>
    </w:tbl>
    <w:p w:rsidR="005A22B0" w:rsidRPr="005A22B0" w:rsidRDefault="005A22B0" w:rsidP="00AA7CB3">
      <w:pPr>
        <w:jc w:val="center"/>
        <w:rPr>
          <w:rFonts w:ascii="標楷體" w:eastAsia="標楷體" w:hAnsi="標楷體"/>
          <w:sz w:val="36"/>
          <w:szCs w:val="36"/>
        </w:rPr>
      </w:pPr>
    </w:p>
    <w:p w:rsidR="00D10A1D" w:rsidRPr="005A22B0" w:rsidRDefault="00D10A1D" w:rsidP="00AA7CB3">
      <w:pPr>
        <w:jc w:val="center"/>
        <w:rPr>
          <w:rFonts w:ascii="標楷體" w:eastAsia="標楷體" w:hAnsi="標楷體"/>
          <w:sz w:val="36"/>
          <w:szCs w:val="36"/>
        </w:rPr>
      </w:pPr>
      <w:r w:rsidRPr="005A22B0">
        <w:rPr>
          <w:rFonts w:ascii="標楷體" w:eastAsia="標楷體" w:hAnsi="標楷體"/>
          <w:sz w:val="36"/>
          <w:szCs w:val="36"/>
        </w:rPr>
        <w:t>專科章合格標準取自「中華民國行義暨童軍進程合格標準」一書。</w:t>
      </w:r>
    </w:p>
    <w:tbl>
      <w:tblPr>
        <w:tblW w:w="10740" w:type="dxa"/>
        <w:tblCellMar>
          <w:left w:w="10" w:type="dxa"/>
          <w:right w:w="10" w:type="dxa"/>
        </w:tblCellMar>
        <w:tblLook w:val="04A0" w:firstRow="1" w:lastRow="0" w:firstColumn="1" w:lastColumn="0" w:noHBand="0" w:noVBand="1"/>
      </w:tblPr>
      <w:tblGrid>
        <w:gridCol w:w="10740"/>
      </w:tblGrid>
      <w:tr w:rsidR="00D10A1D" w:rsidRPr="00AA7CB3" w:rsidTr="00D10A1D">
        <w:tc>
          <w:tcPr>
            <w:tcW w:w="10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AA7CB3" w:rsidRDefault="00D10A1D" w:rsidP="00D10A1D">
            <w:pPr>
              <w:jc w:val="center"/>
              <w:rPr>
                <w:rFonts w:ascii="標楷體" w:eastAsia="標楷體" w:hAnsi="標楷體"/>
                <w:szCs w:val="24"/>
              </w:rPr>
            </w:pPr>
            <w:r w:rsidRPr="00AA7CB3">
              <w:rPr>
                <w:rFonts w:ascii="標楷體" w:eastAsia="標楷體" w:hAnsi="標楷體"/>
                <w:szCs w:val="24"/>
              </w:rPr>
              <w:t>【世界公民口試題目】</w:t>
            </w:r>
          </w:p>
          <w:p w:rsidR="00D10A1D" w:rsidRPr="00AA7CB3" w:rsidRDefault="00D10A1D" w:rsidP="00D10A1D">
            <w:pPr>
              <w:numPr>
                <w:ilvl w:val="0"/>
                <w:numId w:val="20"/>
              </w:numPr>
              <w:suppressAutoHyphens/>
              <w:autoSpaceDN w:val="0"/>
              <w:spacing w:line="360" w:lineRule="atLeast"/>
              <w:textAlignment w:val="baseline"/>
              <w:rPr>
                <w:rFonts w:ascii="標楷體" w:eastAsia="標楷體" w:hAnsi="標楷體"/>
                <w:szCs w:val="24"/>
              </w:rPr>
            </w:pPr>
            <w:r w:rsidRPr="00AA7CB3">
              <w:rPr>
                <w:rFonts w:ascii="標楷體" w:eastAsia="標楷體" w:hAnsi="標楷體"/>
                <w:szCs w:val="24"/>
              </w:rPr>
              <w:t>在國際童軍活動中你如何介紹台灣這個國家</w:t>
            </w:r>
            <w:r w:rsidRPr="00AA7CB3">
              <w:rPr>
                <w:rFonts w:ascii="標楷體" w:eastAsia="標楷體" w:hAnsi="標楷體" w:hint="eastAsia"/>
                <w:szCs w:val="24"/>
              </w:rPr>
              <w:t>？</w:t>
            </w:r>
          </w:p>
          <w:p w:rsidR="00D10A1D" w:rsidRPr="00AA7CB3" w:rsidRDefault="00D10A1D" w:rsidP="00D10A1D">
            <w:pPr>
              <w:numPr>
                <w:ilvl w:val="0"/>
                <w:numId w:val="20"/>
              </w:numPr>
              <w:suppressAutoHyphens/>
              <w:autoSpaceDN w:val="0"/>
              <w:spacing w:line="360" w:lineRule="atLeast"/>
              <w:textAlignment w:val="baseline"/>
              <w:rPr>
                <w:rFonts w:ascii="標楷體" w:eastAsia="標楷體" w:hAnsi="標楷體"/>
                <w:szCs w:val="24"/>
              </w:rPr>
            </w:pPr>
            <w:r w:rsidRPr="00AA7CB3">
              <w:rPr>
                <w:rFonts w:ascii="標楷體" w:eastAsia="標楷體" w:hAnsi="標楷體"/>
                <w:szCs w:val="24"/>
              </w:rPr>
              <w:t>在國際童軍活動中你如何讓國際童軍夥伴了解台灣與中國的不同與差異</w:t>
            </w:r>
            <w:r w:rsidRPr="00AA7CB3">
              <w:rPr>
                <w:rFonts w:ascii="標楷體" w:eastAsia="標楷體" w:hAnsi="標楷體" w:hint="eastAsia"/>
                <w:szCs w:val="24"/>
              </w:rPr>
              <w:t>？</w:t>
            </w:r>
          </w:p>
          <w:p w:rsidR="00D10A1D" w:rsidRPr="00AA7CB3" w:rsidRDefault="00D10A1D" w:rsidP="00D10A1D">
            <w:pPr>
              <w:numPr>
                <w:ilvl w:val="0"/>
                <w:numId w:val="20"/>
              </w:numPr>
              <w:suppressAutoHyphens/>
              <w:autoSpaceDN w:val="0"/>
              <w:spacing w:line="360" w:lineRule="atLeast"/>
              <w:textAlignment w:val="baseline"/>
              <w:rPr>
                <w:rFonts w:ascii="標楷體" w:eastAsia="標楷體" w:hAnsi="標楷體"/>
                <w:szCs w:val="24"/>
              </w:rPr>
            </w:pPr>
            <w:r w:rsidRPr="00AA7CB3">
              <w:rPr>
                <w:rFonts w:ascii="標楷體" w:eastAsia="標楷體" w:hAnsi="標楷體"/>
                <w:szCs w:val="24"/>
              </w:rPr>
              <w:t>你如何透過國際童軍活動可以使個人有參與世界公民的責任與義務</w:t>
            </w:r>
            <w:r w:rsidRPr="00AA7CB3">
              <w:rPr>
                <w:rFonts w:ascii="標楷體" w:eastAsia="標楷體" w:hAnsi="標楷體" w:hint="eastAsia"/>
                <w:szCs w:val="24"/>
              </w:rPr>
              <w:t>？</w:t>
            </w:r>
          </w:p>
        </w:tc>
      </w:tr>
    </w:tbl>
    <w:p w:rsidR="006D0538" w:rsidRPr="00281793" w:rsidRDefault="006D0538" w:rsidP="00D10A1D">
      <w:pPr>
        <w:rPr>
          <w:rFonts w:ascii="標楷體" w:eastAsia="標楷體" w:hAnsi="標楷體"/>
          <w:szCs w:val="24"/>
        </w:rPr>
      </w:pPr>
    </w:p>
    <w:tbl>
      <w:tblPr>
        <w:tblW w:w="10740" w:type="dxa"/>
        <w:tblCellMar>
          <w:left w:w="10" w:type="dxa"/>
          <w:right w:w="10" w:type="dxa"/>
        </w:tblCellMar>
        <w:tblLook w:val="04A0" w:firstRow="1" w:lastRow="0" w:firstColumn="1" w:lastColumn="0" w:noHBand="0" w:noVBand="1"/>
      </w:tblPr>
      <w:tblGrid>
        <w:gridCol w:w="10740"/>
      </w:tblGrid>
      <w:tr w:rsidR="00D10A1D" w:rsidRPr="00281793" w:rsidTr="00D10A1D">
        <w:tc>
          <w:tcPr>
            <w:tcW w:w="10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AA7CB3" w:rsidRDefault="00D10A1D" w:rsidP="00D10A1D">
            <w:pPr>
              <w:jc w:val="center"/>
              <w:rPr>
                <w:rFonts w:ascii="標楷體" w:eastAsia="標楷體" w:hAnsi="標楷體"/>
                <w:szCs w:val="24"/>
              </w:rPr>
            </w:pPr>
            <w:r w:rsidRPr="00AA7CB3">
              <w:rPr>
                <w:rFonts w:ascii="標楷體" w:eastAsia="標楷體" w:hAnsi="標楷體"/>
                <w:szCs w:val="24"/>
              </w:rPr>
              <w:t>【國家公民口試題目】</w:t>
            </w:r>
          </w:p>
          <w:p w:rsidR="00D10A1D" w:rsidRPr="00AA7CB3" w:rsidRDefault="00D10A1D" w:rsidP="00D10A1D">
            <w:pPr>
              <w:numPr>
                <w:ilvl w:val="0"/>
                <w:numId w:val="21"/>
              </w:numPr>
              <w:suppressAutoHyphens/>
              <w:autoSpaceDN w:val="0"/>
              <w:spacing w:line="360" w:lineRule="atLeast"/>
              <w:textAlignment w:val="baseline"/>
              <w:rPr>
                <w:rFonts w:ascii="標楷體" w:eastAsia="標楷體" w:hAnsi="標楷體"/>
                <w:szCs w:val="24"/>
              </w:rPr>
            </w:pPr>
            <w:r w:rsidRPr="00AA7CB3">
              <w:rPr>
                <w:rFonts w:ascii="標楷體" w:eastAsia="標楷體" w:hAnsi="標楷體"/>
                <w:szCs w:val="24"/>
              </w:rPr>
              <w:t>請完整說明、解釋「不信任案」？並舉出近年來我國曾經提出之「不信任案」。</w:t>
            </w:r>
          </w:p>
          <w:p w:rsidR="00D10A1D" w:rsidRPr="00AA7CB3" w:rsidRDefault="00D10A1D" w:rsidP="00D10A1D">
            <w:pPr>
              <w:numPr>
                <w:ilvl w:val="0"/>
                <w:numId w:val="21"/>
              </w:numPr>
              <w:suppressAutoHyphens/>
              <w:autoSpaceDN w:val="0"/>
              <w:spacing w:line="360" w:lineRule="atLeast"/>
              <w:textAlignment w:val="baseline"/>
              <w:rPr>
                <w:rFonts w:ascii="標楷體" w:eastAsia="標楷體" w:hAnsi="標楷體"/>
                <w:szCs w:val="24"/>
              </w:rPr>
            </w:pPr>
            <w:r w:rsidRPr="00AA7CB3">
              <w:rPr>
                <w:rFonts w:ascii="標楷體" w:eastAsia="標楷體" w:hAnsi="標楷體"/>
                <w:szCs w:val="24"/>
              </w:rPr>
              <w:t>106年12月「公民投票法」修法通過，請說明提案、連署、通過門檻的修正，並自行選定107年公民投票中任</w:t>
            </w:r>
            <w:proofErr w:type="gramStart"/>
            <w:r w:rsidRPr="00AA7CB3">
              <w:rPr>
                <w:rFonts w:ascii="標楷體" w:eastAsia="標楷體" w:hAnsi="標楷體"/>
                <w:szCs w:val="24"/>
              </w:rPr>
              <w:t>一</w:t>
            </w:r>
            <w:proofErr w:type="gramEnd"/>
            <w:r w:rsidRPr="00AA7CB3">
              <w:rPr>
                <w:rFonts w:ascii="標楷體" w:eastAsia="標楷體" w:hAnsi="標楷體"/>
                <w:szCs w:val="24"/>
              </w:rPr>
              <w:t>議題，論述個人觀點。</w:t>
            </w:r>
          </w:p>
          <w:p w:rsidR="00D10A1D" w:rsidRPr="00AA7CB3" w:rsidRDefault="00D10A1D" w:rsidP="00D10A1D">
            <w:pPr>
              <w:numPr>
                <w:ilvl w:val="0"/>
                <w:numId w:val="21"/>
              </w:numPr>
              <w:suppressAutoHyphens/>
              <w:autoSpaceDN w:val="0"/>
              <w:spacing w:line="360" w:lineRule="atLeast"/>
              <w:textAlignment w:val="baseline"/>
              <w:rPr>
                <w:rFonts w:ascii="標楷體" w:eastAsia="標楷體" w:hAnsi="標楷體"/>
                <w:szCs w:val="24"/>
              </w:rPr>
            </w:pPr>
            <w:r w:rsidRPr="00AA7CB3">
              <w:rPr>
                <w:rFonts w:ascii="標楷體" w:eastAsia="標楷體" w:hAnsi="標楷體"/>
                <w:szCs w:val="24"/>
              </w:rPr>
              <w:t>憲法解釋第748號是由哪</w:t>
            </w:r>
            <w:proofErr w:type="gramStart"/>
            <w:r w:rsidRPr="00AA7CB3">
              <w:rPr>
                <w:rFonts w:ascii="標楷體" w:eastAsia="標楷體" w:hAnsi="標楷體"/>
                <w:szCs w:val="24"/>
              </w:rPr>
              <w:t>個</w:t>
            </w:r>
            <w:proofErr w:type="gramEnd"/>
            <w:r w:rsidRPr="00AA7CB3">
              <w:rPr>
                <w:rFonts w:ascii="標楷體" w:eastAsia="標楷體" w:hAnsi="標楷體"/>
                <w:szCs w:val="24"/>
              </w:rPr>
              <w:t>單位負責解釋？並依個人觀點論述108年5月24日立法院依憲法解釋第748號所三讀通過「同性婚姻專法」。</w:t>
            </w:r>
          </w:p>
          <w:p w:rsidR="00D10A1D" w:rsidRPr="00AA7CB3" w:rsidRDefault="00D10A1D" w:rsidP="00D10A1D">
            <w:pPr>
              <w:numPr>
                <w:ilvl w:val="0"/>
                <w:numId w:val="21"/>
              </w:numPr>
              <w:suppressAutoHyphens/>
              <w:autoSpaceDN w:val="0"/>
              <w:spacing w:line="360" w:lineRule="atLeast"/>
              <w:textAlignment w:val="baseline"/>
              <w:rPr>
                <w:rFonts w:ascii="標楷體" w:eastAsia="標楷體" w:hAnsi="標楷體"/>
                <w:szCs w:val="24"/>
              </w:rPr>
            </w:pPr>
            <w:r w:rsidRPr="00AA7CB3">
              <w:rPr>
                <w:rFonts w:ascii="標楷體" w:eastAsia="標楷體" w:hAnsi="標楷體"/>
                <w:szCs w:val="24"/>
              </w:rPr>
              <w:t>請以2016年第14屆總統、副總統選舉，三組候選人所提出之政見，各舉出一條贊成及一條反對之政見提出個人看法。</w:t>
            </w:r>
          </w:p>
          <w:p w:rsidR="00D10A1D" w:rsidRPr="00281793" w:rsidRDefault="00D10A1D" w:rsidP="00D10A1D">
            <w:pPr>
              <w:numPr>
                <w:ilvl w:val="0"/>
                <w:numId w:val="21"/>
              </w:numPr>
              <w:suppressAutoHyphens/>
              <w:autoSpaceDN w:val="0"/>
              <w:spacing w:line="360" w:lineRule="atLeast"/>
              <w:textAlignment w:val="baseline"/>
              <w:rPr>
                <w:rFonts w:ascii="標楷體" w:eastAsia="標楷體" w:hAnsi="標楷體"/>
                <w:szCs w:val="24"/>
              </w:rPr>
            </w:pPr>
            <w:r w:rsidRPr="00AA7CB3">
              <w:rPr>
                <w:rFonts w:ascii="標楷體" w:eastAsia="標楷體" w:hAnsi="標楷體"/>
                <w:szCs w:val="24"/>
              </w:rPr>
              <w:t>請舉出三個目前我國的邦交國，並說出我國目前外交所面臨之困境，以及以個人觀點提出可能解決之途徑。</w:t>
            </w:r>
          </w:p>
        </w:tc>
      </w:tr>
    </w:tbl>
    <w:p w:rsidR="00D10A1D" w:rsidRPr="00281793" w:rsidRDefault="00D10A1D" w:rsidP="00D10A1D">
      <w:pPr>
        <w:widowControl/>
        <w:rPr>
          <w:rFonts w:ascii="標楷體" w:eastAsia="標楷體" w:hAnsi="標楷體"/>
        </w:rPr>
      </w:pPr>
      <w:bookmarkStart w:id="5" w:name="OLE_LINK12"/>
      <w:bookmarkStart w:id="6" w:name="OLE_LINK13"/>
      <w:bookmarkEnd w:id="5"/>
      <w:bookmarkEnd w:id="6"/>
    </w:p>
    <w:tbl>
      <w:tblPr>
        <w:tblW w:w="10740" w:type="dxa"/>
        <w:tblCellMar>
          <w:left w:w="10" w:type="dxa"/>
          <w:right w:w="10" w:type="dxa"/>
        </w:tblCellMar>
        <w:tblLook w:val="04A0" w:firstRow="1" w:lastRow="0" w:firstColumn="1" w:lastColumn="0" w:noHBand="0" w:noVBand="1"/>
      </w:tblPr>
      <w:tblGrid>
        <w:gridCol w:w="10740"/>
      </w:tblGrid>
      <w:tr w:rsidR="00D10A1D" w:rsidRPr="00281793" w:rsidTr="00AA7CB3">
        <w:trPr>
          <w:trHeight w:val="557"/>
        </w:trPr>
        <w:tc>
          <w:tcPr>
            <w:tcW w:w="10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0A1D" w:rsidRPr="00AA7CB3" w:rsidRDefault="00D10A1D" w:rsidP="00D10A1D">
            <w:pPr>
              <w:widowControl/>
              <w:jc w:val="center"/>
              <w:rPr>
                <w:rFonts w:ascii="標楷體" w:eastAsia="標楷體" w:hAnsi="標楷體"/>
                <w:szCs w:val="24"/>
              </w:rPr>
            </w:pPr>
            <w:r w:rsidRPr="00AA7CB3">
              <w:rPr>
                <w:rFonts w:ascii="標楷體" w:eastAsia="標楷體" w:hAnsi="標楷體"/>
                <w:szCs w:val="24"/>
              </w:rPr>
              <w:t>【社區公民口試題目】</w:t>
            </w:r>
          </w:p>
          <w:p w:rsidR="00D10A1D" w:rsidRPr="00AA7CB3" w:rsidRDefault="00D10A1D" w:rsidP="00D10A1D">
            <w:pPr>
              <w:widowControl/>
              <w:rPr>
                <w:szCs w:val="24"/>
              </w:rPr>
            </w:pPr>
            <w:r w:rsidRPr="00AA7CB3">
              <w:rPr>
                <w:rFonts w:ascii="標楷體" w:eastAsia="標楷體" w:hAnsi="標楷體"/>
                <w:szCs w:val="24"/>
              </w:rPr>
              <w:t>1. 說出你所居住的社區(或村里)內，有哪些有形及無形的資源，可供利用為社區發展</w:t>
            </w:r>
            <w:r w:rsidRPr="00AA7CB3">
              <w:rPr>
                <w:rFonts w:ascii="標楷體" w:eastAsia="標楷體" w:hAnsi="標楷體" w:hint="eastAsia"/>
                <w:szCs w:val="24"/>
              </w:rPr>
              <w:t>？</w:t>
            </w:r>
          </w:p>
          <w:p w:rsidR="00D10A1D" w:rsidRPr="00281793" w:rsidRDefault="00D10A1D" w:rsidP="00D10A1D">
            <w:pPr>
              <w:widowControl/>
            </w:pPr>
            <w:r w:rsidRPr="00AA7CB3">
              <w:rPr>
                <w:rFonts w:ascii="標楷體" w:eastAsia="標楷體" w:hAnsi="標楷體"/>
                <w:szCs w:val="24"/>
              </w:rPr>
              <w:t>2. 說出童軍能夠為其所居住之社區(或村里)發展提供哪些服務事項</w:t>
            </w:r>
            <w:r w:rsidRPr="00AA7CB3">
              <w:rPr>
                <w:rFonts w:ascii="標楷體" w:eastAsia="標楷體" w:hAnsi="標楷體" w:hint="eastAsia"/>
                <w:szCs w:val="24"/>
              </w:rPr>
              <w:t>？</w:t>
            </w:r>
          </w:p>
        </w:tc>
      </w:tr>
    </w:tbl>
    <w:p w:rsidR="00D10A1D" w:rsidRPr="00281793" w:rsidRDefault="00D10A1D" w:rsidP="00D10A1D">
      <w:pPr>
        <w:tabs>
          <w:tab w:val="left" w:pos="960"/>
          <w:tab w:val="left" w:pos="1200"/>
        </w:tabs>
        <w:spacing w:line="560" w:lineRule="exact"/>
        <w:jc w:val="both"/>
        <w:rPr>
          <w:rFonts w:eastAsia="標楷體"/>
          <w:b/>
          <w:bCs/>
          <w:sz w:val="28"/>
        </w:rPr>
      </w:pPr>
      <w:r w:rsidRPr="00281793">
        <w:rPr>
          <w:rFonts w:eastAsia="標楷體"/>
          <w:b/>
          <w:bCs/>
          <w:sz w:val="28"/>
        </w:rPr>
        <w:t>附件、露營計畫書考核總表：</w:t>
      </w:r>
    </w:p>
    <w:tbl>
      <w:tblPr>
        <w:tblW w:w="10472" w:type="dxa"/>
        <w:tblCellMar>
          <w:left w:w="10" w:type="dxa"/>
          <w:right w:w="10" w:type="dxa"/>
        </w:tblCellMar>
        <w:tblLook w:val="04A0" w:firstRow="1" w:lastRow="0" w:firstColumn="1" w:lastColumn="0" w:noHBand="0" w:noVBand="1"/>
      </w:tblPr>
      <w:tblGrid>
        <w:gridCol w:w="3256"/>
        <w:gridCol w:w="850"/>
        <w:gridCol w:w="851"/>
        <w:gridCol w:w="927"/>
        <w:gridCol w:w="1032"/>
        <w:gridCol w:w="1032"/>
        <w:gridCol w:w="2524"/>
      </w:tblGrid>
      <w:tr w:rsidR="00D10A1D" w:rsidRPr="00281793" w:rsidTr="00D10A1D">
        <w:trPr>
          <w:cantSplit/>
        </w:trPr>
        <w:tc>
          <w:tcPr>
            <w:tcW w:w="79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 w:val="28"/>
              </w:rPr>
            </w:pPr>
            <w:r w:rsidRPr="00281793">
              <w:rPr>
                <w:rFonts w:eastAsia="標楷體"/>
                <w:bCs/>
                <w:sz w:val="28"/>
              </w:rPr>
              <w:t>審</w:t>
            </w:r>
            <w:r w:rsidRPr="00281793">
              <w:rPr>
                <w:rFonts w:eastAsia="標楷體"/>
                <w:bCs/>
                <w:sz w:val="28"/>
              </w:rPr>
              <w:t xml:space="preserve">    </w:t>
            </w:r>
            <w:r w:rsidRPr="00281793">
              <w:rPr>
                <w:rFonts w:eastAsia="標楷體"/>
                <w:bCs/>
                <w:sz w:val="28"/>
              </w:rPr>
              <w:t>核</w:t>
            </w:r>
            <w:r w:rsidRPr="00281793">
              <w:rPr>
                <w:rFonts w:eastAsia="標楷體"/>
                <w:bCs/>
                <w:sz w:val="28"/>
              </w:rPr>
              <w:t xml:space="preserve">    </w:t>
            </w:r>
            <w:r w:rsidRPr="00281793">
              <w:rPr>
                <w:rFonts w:eastAsia="標楷體"/>
                <w:bCs/>
                <w:sz w:val="28"/>
              </w:rPr>
              <w:t>項</w:t>
            </w:r>
            <w:r w:rsidRPr="00281793">
              <w:rPr>
                <w:rFonts w:eastAsia="標楷體"/>
                <w:bCs/>
                <w:sz w:val="28"/>
              </w:rPr>
              <w:t xml:space="preserve">    </w:t>
            </w:r>
            <w:r w:rsidRPr="00281793">
              <w:rPr>
                <w:rFonts w:eastAsia="標楷體"/>
                <w:bCs/>
                <w:sz w:val="28"/>
              </w:rPr>
              <w:t>目</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 w:val="28"/>
              </w:rPr>
            </w:pPr>
            <w:r w:rsidRPr="00281793">
              <w:rPr>
                <w:rFonts w:eastAsia="標楷體"/>
                <w:bCs/>
                <w:sz w:val="28"/>
              </w:rPr>
              <w:t>審</w:t>
            </w:r>
            <w:r w:rsidRPr="00281793">
              <w:rPr>
                <w:rFonts w:eastAsia="標楷體"/>
                <w:bCs/>
                <w:sz w:val="28"/>
              </w:rPr>
              <w:t xml:space="preserve">  </w:t>
            </w:r>
            <w:r w:rsidRPr="00281793">
              <w:rPr>
                <w:rFonts w:eastAsia="標楷體"/>
                <w:bCs/>
                <w:sz w:val="28"/>
              </w:rPr>
              <w:t>核</w:t>
            </w:r>
            <w:r w:rsidRPr="00281793">
              <w:rPr>
                <w:rFonts w:eastAsia="標楷體"/>
                <w:bCs/>
                <w:sz w:val="28"/>
              </w:rPr>
              <w:t xml:space="preserve">  </w:t>
            </w:r>
            <w:r w:rsidRPr="00281793">
              <w:rPr>
                <w:rFonts w:eastAsia="標楷體"/>
                <w:bCs/>
                <w:sz w:val="28"/>
              </w:rPr>
              <w:t>結</w:t>
            </w:r>
            <w:r w:rsidRPr="00281793">
              <w:rPr>
                <w:rFonts w:eastAsia="標楷體"/>
                <w:bCs/>
                <w:sz w:val="28"/>
              </w:rPr>
              <w:t xml:space="preserve">  </w:t>
            </w:r>
            <w:r w:rsidRPr="00281793">
              <w:rPr>
                <w:rFonts w:eastAsia="標楷體"/>
                <w:bCs/>
                <w:sz w:val="28"/>
              </w:rPr>
              <w:t>果</w:t>
            </w:r>
          </w:p>
        </w:tc>
      </w:tr>
      <w:tr w:rsidR="00D10A1D" w:rsidRPr="00281793" w:rsidTr="00411243">
        <w:trPr>
          <w:cantSplit/>
          <w:trHeight w:val="249"/>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報到時繳交？</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□已繳</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□未繳</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□待確認</w:t>
            </w: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E340FD" w:rsidRDefault="00D10A1D" w:rsidP="00D10A1D">
            <w:pPr>
              <w:tabs>
                <w:tab w:val="left" w:pos="960"/>
                <w:tab w:val="left" w:pos="1200"/>
              </w:tabs>
              <w:spacing w:line="360" w:lineRule="exact"/>
              <w:jc w:val="center"/>
              <w:rPr>
                <w:rFonts w:ascii="標楷體" w:eastAsia="標楷體" w:hAnsi="標楷體"/>
                <w:bCs/>
                <w:sz w:val="20"/>
              </w:rPr>
            </w:pPr>
            <w:r w:rsidRPr="00E340FD">
              <w:rPr>
                <w:rFonts w:ascii="標楷體" w:eastAsia="標楷體" w:hAnsi="標楷體"/>
                <w:bCs/>
                <w:sz w:val="20"/>
              </w:rPr>
              <w:t>收到時間</w:t>
            </w:r>
          </w:p>
        </w:tc>
        <w:tc>
          <w:tcPr>
            <w:tcW w:w="2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 xml:space="preserve"> □通過    □待補充內容</w:t>
            </w:r>
          </w:p>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 xml:space="preserve"> □不合格</w:t>
            </w:r>
          </w:p>
        </w:tc>
      </w:tr>
      <w:tr w:rsidR="00D10A1D" w:rsidRPr="00281793" w:rsidTr="00411243">
        <w:trPr>
          <w:cantSplit/>
          <w:trHeight w:val="196"/>
        </w:trPr>
        <w:tc>
          <w:tcPr>
            <w:tcW w:w="3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 w:val="20"/>
              </w:rPr>
            </w:pP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單</w:t>
            </w:r>
            <w:r w:rsidRPr="00281793">
              <w:rPr>
                <w:rFonts w:eastAsia="標楷體"/>
                <w:bCs/>
              </w:rPr>
              <w:t xml:space="preserve"> </w:t>
            </w:r>
            <w:r w:rsidRPr="00281793">
              <w:rPr>
                <w:rFonts w:eastAsia="標楷體"/>
                <w:bCs/>
              </w:rPr>
              <w:t>項</w:t>
            </w:r>
            <w:r w:rsidRPr="00281793">
              <w:rPr>
                <w:rFonts w:eastAsia="標楷體"/>
                <w:bCs/>
              </w:rPr>
              <w:t xml:space="preserve"> </w:t>
            </w:r>
            <w:r w:rsidRPr="00281793">
              <w:rPr>
                <w:rFonts w:eastAsia="標楷體"/>
                <w:bCs/>
              </w:rPr>
              <w:t>項</w:t>
            </w:r>
            <w:r w:rsidRPr="00281793">
              <w:rPr>
                <w:rFonts w:eastAsia="標楷體"/>
                <w:bCs/>
              </w:rPr>
              <w:t xml:space="preserve"> </w:t>
            </w:r>
            <w:r w:rsidRPr="00281793">
              <w:rPr>
                <w:rFonts w:eastAsia="標楷體"/>
                <w:bCs/>
              </w:rPr>
              <w:t>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很好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可</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待補充</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待修正</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重做</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1.</w:t>
            </w:r>
            <w:r w:rsidRPr="00281793">
              <w:rPr>
                <w:rFonts w:eastAsia="標楷體"/>
                <w:bCs/>
              </w:rPr>
              <w:t>活動名稱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lastRenderedPageBreak/>
              <w:t>2.</w:t>
            </w:r>
            <w:r w:rsidRPr="00281793">
              <w:rPr>
                <w:rFonts w:eastAsia="標楷體"/>
                <w:bCs/>
              </w:rPr>
              <w:t>活動主旨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3.</w:t>
            </w:r>
            <w:r w:rsidRPr="00281793">
              <w:rPr>
                <w:rFonts w:eastAsia="標楷體"/>
                <w:bCs/>
              </w:rPr>
              <w:t>活動時間</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4.</w:t>
            </w:r>
            <w:r w:rsidRPr="00281793">
              <w:rPr>
                <w:rFonts w:eastAsia="標楷體"/>
                <w:bCs/>
              </w:rPr>
              <w:t>活動地點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5.</w:t>
            </w:r>
            <w:r w:rsidRPr="00281793">
              <w:rPr>
                <w:rFonts w:eastAsia="標楷體"/>
                <w:bCs/>
              </w:rPr>
              <w:t>活動方式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6.</w:t>
            </w:r>
            <w:r w:rsidRPr="00281793">
              <w:rPr>
                <w:rFonts w:eastAsia="標楷體"/>
                <w:bCs/>
              </w:rPr>
              <w:t>交通方式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7.</w:t>
            </w:r>
            <w:r w:rsidRPr="00281793">
              <w:rPr>
                <w:rFonts w:eastAsia="標楷體"/>
                <w:bCs/>
              </w:rPr>
              <w:t>參加對象與人數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8.</w:t>
            </w:r>
            <w:r w:rsidRPr="00281793">
              <w:rPr>
                <w:rFonts w:eastAsia="標楷體"/>
                <w:bCs/>
              </w:rPr>
              <w:t>邀請人員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9.</w:t>
            </w:r>
            <w:r w:rsidRPr="00281793">
              <w:rPr>
                <w:rFonts w:eastAsia="標楷體"/>
                <w:bCs/>
              </w:rPr>
              <w:t>活動費用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10.</w:t>
            </w:r>
            <w:r w:rsidRPr="00281793">
              <w:rPr>
                <w:rFonts w:eastAsia="標楷體"/>
                <w:bCs/>
              </w:rPr>
              <w:t>集合時間</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11.</w:t>
            </w:r>
            <w:r w:rsidRPr="00281793">
              <w:rPr>
                <w:rFonts w:eastAsia="標楷體"/>
                <w:bCs/>
              </w:rPr>
              <w:t>集合地點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12.</w:t>
            </w:r>
            <w:r w:rsidRPr="00281793">
              <w:rPr>
                <w:rFonts w:eastAsia="標楷體"/>
                <w:bCs/>
              </w:rPr>
              <w:t>服裝</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13.</w:t>
            </w:r>
            <w:r w:rsidRPr="00281793">
              <w:rPr>
                <w:rFonts w:eastAsia="標楷體"/>
                <w:bCs/>
              </w:rPr>
              <w:t>活動內容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14.</w:t>
            </w:r>
            <w:r w:rsidRPr="00281793">
              <w:rPr>
                <w:rFonts w:eastAsia="標楷體"/>
                <w:bCs/>
              </w:rPr>
              <w:t>解散時間</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15.</w:t>
            </w:r>
            <w:r w:rsidRPr="00281793">
              <w:rPr>
                <w:rFonts w:eastAsia="標楷體"/>
                <w:bCs/>
              </w:rPr>
              <w:t>解散地點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16.</w:t>
            </w:r>
            <w:r w:rsidRPr="00281793">
              <w:rPr>
                <w:rFonts w:eastAsia="標楷體"/>
                <w:bCs/>
              </w:rPr>
              <w:t>個人攜帶物品</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17.</w:t>
            </w:r>
            <w:r w:rsidRPr="00281793">
              <w:rPr>
                <w:rFonts w:eastAsia="標楷體"/>
                <w:bCs/>
              </w:rPr>
              <w:t>備註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ind w:left="336" w:hangingChars="140" w:hanging="336"/>
              <w:jc w:val="both"/>
              <w:rPr>
                <w:rFonts w:eastAsia="標楷體"/>
                <w:bCs/>
              </w:rPr>
            </w:pPr>
            <w:r w:rsidRPr="00281793">
              <w:rPr>
                <w:rFonts w:eastAsia="標楷體"/>
                <w:bCs/>
              </w:rPr>
              <w:t>18.</w:t>
            </w:r>
            <w:r w:rsidRPr="00281793">
              <w:rPr>
                <w:rFonts w:eastAsia="標楷體"/>
                <w:bCs/>
              </w:rPr>
              <w:t>營地概況</w:t>
            </w:r>
            <w:r w:rsidRPr="00281793">
              <w:rPr>
                <w:rFonts w:eastAsia="標楷體"/>
                <w:bCs/>
              </w:rPr>
              <w:t>(</w:t>
            </w:r>
            <w:r w:rsidRPr="00281793">
              <w:rPr>
                <w:rFonts w:eastAsia="標楷體"/>
                <w:bCs/>
              </w:rPr>
              <w:t>含小隊營地建設簡圖</w:t>
            </w:r>
            <w:r w:rsidRPr="00281793">
              <w:rPr>
                <w:rFonts w:eastAsia="標楷體"/>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19.</w:t>
            </w:r>
            <w:r w:rsidRPr="00281793">
              <w:rPr>
                <w:rFonts w:eastAsia="標楷體"/>
                <w:bCs/>
                <w:szCs w:val="24"/>
              </w:rPr>
              <w:t>小隊分工及個人資料表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20.</w:t>
            </w:r>
            <w:r w:rsidRPr="00281793">
              <w:rPr>
                <w:rFonts w:eastAsia="標楷體"/>
                <w:bCs/>
              </w:rPr>
              <w:t>活動日程表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21.</w:t>
            </w:r>
            <w:r w:rsidRPr="00281793">
              <w:rPr>
                <w:rFonts w:eastAsia="標楷體"/>
                <w:bCs/>
              </w:rPr>
              <w:t>活動設計表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22.</w:t>
            </w:r>
            <w:r w:rsidRPr="00281793">
              <w:rPr>
                <w:rFonts w:eastAsia="標楷體"/>
                <w:bCs/>
              </w:rPr>
              <w:t>籌備工作進度表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23.</w:t>
            </w:r>
            <w:r w:rsidRPr="00281793">
              <w:rPr>
                <w:rFonts w:eastAsia="標楷體"/>
                <w:bCs/>
              </w:rPr>
              <w:t>家長同意書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24.</w:t>
            </w:r>
            <w:r w:rsidRPr="00281793">
              <w:rPr>
                <w:rFonts w:eastAsia="標楷體"/>
                <w:bCs/>
              </w:rPr>
              <w:t>行前通知單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25.</w:t>
            </w:r>
            <w:r w:rsidRPr="00281793">
              <w:rPr>
                <w:rFonts w:eastAsia="標楷體"/>
                <w:bCs/>
              </w:rPr>
              <w:t>器材清單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26.</w:t>
            </w:r>
            <w:r w:rsidRPr="00281793">
              <w:rPr>
                <w:rFonts w:eastAsia="標楷體"/>
                <w:bCs/>
              </w:rPr>
              <w:t>糧食設計表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27.</w:t>
            </w:r>
            <w:r w:rsidRPr="00281793">
              <w:rPr>
                <w:rFonts w:eastAsia="標楷體"/>
                <w:bCs/>
              </w:rPr>
              <w:t>經費預算表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28.</w:t>
            </w:r>
            <w:r w:rsidRPr="00281793">
              <w:rPr>
                <w:rFonts w:eastAsia="標楷體"/>
                <w:bCs/>
              </w:rPr>
              <w:t>採買清單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29.</w:t>
            </w:r>
            <w:r w:rsidRPr="00281793">
              <w:rPr>
                <w:rFonts w:eastAsia="標楷體"/>
                <w:bCs/>
              </w:rPr>
              <w:t>其他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411243">
        <w:trPr>
          <w:cantSplit/>
          <w:trHeight w:val="41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考驗委員意見</w:t>
            </w:r>
          </w:p>
        </w:tc>
        <w:tc>
          <w:tcPr>
            <w:tcW w:w="72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bl>
    <w:p w:rsidR="00AA7CB3" w:rsidRDefault="00AA7CB3" w:rsidP="00D10A1D">
      <w:pPr>
        <w:tabs>
          <w:tab w:val="left" w:pos="960"/>
          <w:tab w:val="left" w:pos="1200"/>
        </w:tabs>
        <w:spacing w:line="560" w:lineRule="exact"/>
        <w:jc w:val="both"/>
        <w:rPr>
          <w:rFonts w:eastAsia="標楷體"/>
          <w:b/>
          <w:bCs/>
          <w:sz w:val="28"/>
        </w:rPr>
      </w:pPr>
    </w:p>
    <w:p w:rsidR="00AA7CB3" w:rsidRDefault="00AA7CB3" w:rsidP="00D10A1D">
      <w:pPr>
        <w:tabs>
          <w:tab w:val="left" w:pos="960"/>
          <w:tab w:val="left" w:pos="1200"/>
        </w:tabs>
        <w:spacing w:line="560" w:lineRule="exact"/>
        <w:jc w:val="both"/>
        <w:rPr>
          <w:rFonts w:eastAsia="標楷體"/>
          <w:b/>
          <w:bCs/>
          <w:sz w:val="28"/>
        </w:rPr>
      </w:pPr>
    </w:p>
    <w:p w:rsidR="00D10A1D" w:rsidRPr="00281793" w:rsidRDefault="00D10A1D" w:rsidP="00D10A1D">
      <w:pPr>
        <w:tabs>
          <w:tab w:val="left" w:pos="960"/>
          <w:tab w:val="left" w:pos="1200"/>
        </w:tabs>
        <w:spacing w:line="560" w:lineRule="exact"/>
        <w:jc w:val="both"/>
        <w:rPr>
          <w:rFonts w:eastAsia="標楷體"/>
          <w:b/>
          <w:bCs/>
          <w:sz w:val="28"/>
        </w:rPr>
      </w:pPr>
      <w:r w:rsidRPr="00281793">
        <w:rPr>
          <w:rFonts w:eastAsia="標楷體"/>
          <w:b/>
          <w:bCs/>
          <w:sz w:val="28"/>
        </w:rPr>
        <w:t>附件、旅行計畫書考核總表：</w:t>
      </w:r>
    </w:p>
    <w:tbl>
      <w:tblPr>
        <w:tblW w:w="10472" w:type="dxa"/>
        <w:tblCellMar>
          <w:left w:w="10" w:type="dxa"/>
          <w:right w:w="10" w:type="dxa"/>
        </w:tblCellMar>
        <w:tblLook w:val="04A0" w:firstRow="1" w:lastRow="0" w:firstColumn="1" w:lastColumn="0" w:noHBand="0" w:noVBand="1"/>
      </w:tblPr>
      <w:tblGrid>
        <w:gridCol w:w="1588"/>
        <w:gridCol w:w="1320"/>
        <w:gridCol w:w="1320"/>
        <w:gridCol w:w="1320"/>
        <w:gridCol w:w="540"/>
        <w:gridCol w:w="780"/>
        <w:gridCol w:w="1080"/>
        <w:gridCol w:w="2524"/>
      </w:tblGrid>
      <w:tr w:rsidR="00D10A1D" w:rsidRPr="00281793" w:rsidTr="00D10A1D">
        <w:trPr>
          <w:cantSplit/>
        </w:trPr>
        <w:tc>
          <w:tcPr>
            <w:tcW w:w="79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 w:val="28"/>
              </w:rPr>
            </w:pPr>
            <w:r w:rsidRPr="00281793">
              <w:rPr>
                <w:rFonts w:eastAsia="標楷體"/>
                <w:bCs/>
                <w:sz w:val="28"/>
              </w:rPr>
              <w:t>審</w:t>
            </w:r>
            <w:r w:rsidRPr="00281793">
              <w:rPr>
                <w:rFonts w:eastAsia="標楷體"/>
                <w:bCs/>
                <w:sz w:val="28"/>
              </w:rPr>
              <w:t xml:space="preserve">    </w:t>
            </w:r>
            <w:r w:rsidRPr="00281793">
              <w:rPr>
                <w:rFonts w:eastAsia="標楷體"/>
                <w:bCs/>
                <w:sz w:val="28"/>
              </w:rPr>
              <w:t>核</w:t>
            </w:r>
            <w:r w:rsidRPr="00281793">
              <w:rPr>
                <w:rFonts w:eastAsia="標楷體"/>
                <w:bCs/>
                <w:sz w:val="28"/>
              </w:rPr>
              <w:t xml:space="preserve">    </w:t>
            </w:r>
            <w:r w:rsidRPr="00281793">
              <w:rPr>
                <w:rFonts w:eastAsia="標楷體"/>
                <w:bCs/>
                <w:sz w:val="28"/>
              </w:rPr>
              <w:t>項</w:t>
            </w:r>
            <w:r w:rsidRPr="00281793">
              <w:rPr>
                <w:rFonts w:eastAsia="標楷體"/>
                <w:bCs/>
                <w:sz w:val="28"/>
              </w:rPr>
              <w:t xml:space="preserve">    </w:t>
            </w:r>
            <w:r w:rsidRPr="00281793">
              <w:rPr>
                <w:rFonts w:eastAsia="標楷體"/>
                <w:bCs/>
                <w:sz w:val="28"/>
              </w:rPr>
              <w:t>目</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 w:val="28"/>
              </w:rPr>
            </w:pPr>
            <w:r w:rsidRPr="00281793">
              <w:rPr>
                <w:rFonts w:eastAsia="標楷體"/>
                <w:bCs/>
                <w:sz w:val="28"/>
              </w:rPr>
              <w:t>審</w:t>
            </w:r>
            <w:r w:rsidRPr="00281793">
              <w:rPr>
                <w:rFonts w:eastAsia="標楷體"/>
                <w:bCs/>
                <w:sz w:val="28"/>
              </w:rPr>
              <w:t xml:space="preserve">  </w:t>
            </w:r>
            <w:r w:rsidRPr="00281793">
              <w:rPr>
                <w:rFonts w:eastAsia="標楷體"/>
                <w:bCs/>
                <w:sz w:val="28"/>
              </w:rPr>
              <w:t>核</w:t>
            </w:r>
            <w:r w:rsidRPr="00281793">
              <w:rPr>
                <w:rFonts w:eastAsia="標楷體"/>
                <w:bCs/>
                <w:sz w:val="28"/>
              </w:rPr>
              <w:t xml:space="preserve">  </w:t>
            </w:r>
            <w:r w:rsidRPr="00281793">
              <w:rPr>
                <w:rFonts w:eastAsia="標楷體"/>
                <w:bCs/>
                <w:sz w:val="28"/>
              </w:rPr>
              <w:t>結</w:t>
            </w:r>
            <w:r w:rsidRPr="00281793">
              <w:rPr>
                <w:rFonts w:eastAsia="標楷體"/>
                <w:bCs/>
                <w:sz w:val="28"/>
              </w:rPr>
              <w:t xml:space="preserve">  </w:t>
            </w:r>
            <w:r w:rsidRPr="00281793">
              <w:rPr>
                <w:rFonts w:eastAsia="標楷體"/>
                <w:bCs/>
                <w:sz w:val="28"/>
              </w:rPr>
              <w:t>果</w:t>
            </w:r>
          </w:p>
        </w:tc>
      </w:tr>
      <w:tr w:rsidR="00D10A1D" w:rsidRPr="00281793" w:rsidTr="00D10A1D">
        <w:trPr>
          <w:cantSplit/>
          <w:trHeight w:val="249"/>
        </w:trPr>
        <w:tc>
          <w:tcPr>
            <w:tcW w:w="29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rPr>
            </w:pPr>
            <w:r w:rsidRPr="00281793">
              <w:rPr>
                <w:rFonts w:eastAsia="標楷體"/>
                <w:bCs/>
              </w:rPr>
              <w:t>報到時繳交？</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□已繳</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□未繳</w:t>
            </w:r>
          </w:p>
        </w:tc>
        <w:tc>
          <w:tcPr>
            <w:tcW w:w="1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□待確認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E340FD" w:rsidRDefault="00D10A1D" w:rsidP="00D10A1D">
            <w:pPr>
              <w:tabs>
                <w:tab w:val="left" w:pos="960"/>
                <w:tab w:val="left" w:pos="1200"/>
              </w:tabs>
              <w:spacing w:line="360" w:lineRule="exact"/>
              <w:jc w:val="center"/>
              <w:rPr>
                <w:rFonts w:ascii="標楷體" w:eastAsia="標楷體" w:hAnsi="標楷體"/>
                <w:bCs/>
                <w:sz w:val="20"/>
              </w:rPr>
            </w:pPr>
            <w:r w:rsidRPr="00E340FD">
              <w:rPr>
                <w:rFonts w:ascii="標楷體" w:eastAsia="標楷體" w:hAnsi="標楷體"/>
                <w:bCs/>
                <w:sz w:val="20"/>
              </w:rPr>
              <w:t>收到時間</w:t>
            </w:r>
          </w:p>
        </w:tc>
        <w:tc>
          <w:tcPr>
            <w:tcW w:w="2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□通過    □待補充內容</w:t>
            </w:r>
          </w:p>
          <w:p w:rsidR="00D10A1D" w:rsidRPr="00E340FD" w:rsidRDefault="00D10A1D" w:rsidP="00D10A1D">
            <w:pPr>
              <w:tabs>
                <w:tab w:val="left" w:pos="960"/>
                <w:tab w:val="left" w:pos="1200"/>
              </w:tabs>
              <w:spacing w:line="360" w:lineRule="exact"/>
              <w:jc w:val="both"/>
              <w:rPr>
                <w:rFonts w:ascii="標楷體" w:eastAsia="標楷體" w:hAnsi="標楷體"/>
                <w:bCs/>
                <w:sz w:val="20"/>
              </w:rPr>
            </w:pPr>
            <w:r w:rsidRPr="00E340FD">
              <w:rPr>
                <w:rFonts w:ascii="標楷體" w:eastAsia="標楷體" w:hAnsi="標楷體"/>
                <w:bCs/>
                <w:sz w:val="20"/>
              </w:rPr>
              <w:t>□不合格</w:t>
            </w:r>
          </w:p>
        </w:tc>
      </w:tr>
      <w:tr w:rsidR="00D10A1D" w:rsidRPr="00281793" w:rsidTr="00D10A1D">
        <w:trPr>
          <w:cantSplit/>
          <w:trHeight w:val="300"/>
        </w:trPr>
        <w:tc>
          <w:tcPr>
            <w:tcW w:w="29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 w:val="20"/>
              </w:rPr>
            </w:pPr>
          </w:p>
        </w:tc>
        <w:tc>
          <w:tcPr>
            <w:tcW w:w="13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類</w:t>
            </w:r>
            <w:r w:rsidRPr="00281793">
              <w:rPr>
                <w:rFonts w:eastAsia="標楷體"/>
                <w:bCs/>
              </w:rPr>
              <w:t xml:space="preserve">   </w:t>
            </w:r>
            <w:r w:rsidRPr="00281793">
              <w:rPr>
                <w:rFonts w:eastAsia="標楷體"/>
                <w:bCs/>
              </w:rPr>
              <w:t>別</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項</w:t>
            </w:r>
            <w:r w:rsidRPr="00281793">
              <w:rPr>
                <w:rFonts w:eastAsia="標楷體"/>
                <w:bCs/>
              </w:rPr>
              <w:t xml:space="preserve">  </w:t>
            </w:r>
            <w:r w:rsidRPr="00281793">
              <w:rPr>
                <w:rFonts w:eastAsia="標楷體"/>
                <w:bCs/>
              </w:rPr>
              <w:t>目</w:t>
            </w:r>
            <w:r w:rsidRPr="00281793">
              <w:rPr>
                <w:rFonts w:eastAsia="標楷體"/>
                <w:bCs/>
              </w:rPr>
              <w:t xml:space="preserve">( </w:t>
            </w:r>
            <w:r w:rsidRPr="00281793">
              <w:rPr>
                <w:rFonts w:eastAsia="標楷體"/>
                <w:bCs/>
              </w:rPr>
              <w:t>配分</w:t>
            </w:r>
            <w:r w:rsidRPr="00281793">
              <w:rPr>
                <w:rFonts w:eastAsia="標楷體"/>
                <w:bCs/>
              </w:rPr>
              <w:t>)</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初審</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proofErr w:type="gramStart"/>
            <w:r w:rsidRPr="00281793">
              <w:rPr>
                <w:rFonts w:eastAsia="標楷體"/>
                <w:bCs/>
              </w:rPr>
              <w:t>複</w:t>
            </w:r>
            <w:proofErr w:type="gramEnd"/>
            <w:r w:rsidRPr="00281793">
              <w:rPr>
                <w:rFonts w:eastAsia="標楷體"/>
                <w:bCs/>
              </w:rPr>
              <w:t>審</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建</w:t>
            </w:r>
            <w:r w:rsidRPr="00281793">
              <w:rPr>
                <w:rFonts w:eastAsia="標楷體"/>
                <w:bCs/>
              </w:rPr>
              <w:t xml:space="preserve">  </w:t>
            </w:r>
            <w:r w:rsidRPr="00281793">
              <w:rPr>
                <w:rFonts w:eastAsia="標楷體"/>
                <w:bCs/>
              </w:rPr>
              <w:t>議</w:t>
            </w:r>
          </w:p>
        </w:tc>
      </w:tr>
      <w:tr w:rsidR="00D10A1D" w:rsidRPr="00281793" w:rsidTr="00D10A1D">
        <w:trPr>
          <w:cantSplit/>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r w:rsidRPr="00281793">
              <w:rPr>
                <w:rFonts w:eastAsia="標楷體"/>
                <w:bCs/>
                <w:szCs w:val="24"/>
              </w:rPr>
              <w:t>編排部份</w:t>
            </w:r>
          </w:p>
          <w:p w:rsidR="00D10A1D" w:rsidRPr="00281793" w:rsidRDefault="00D10A1D" w:rsidP="00D10A1D">
            <w:pPr>
              <w:tabs>
                <w:tab w:val="left" w:pos="960"/>
                <w:tab w:val="left" w:pos="1200"/>
              </w:tabs>
              <w:spacing w:line="360" w:lineRule="exact"/>
              <w:jc w:val="center"/>
              <w:rPr>
                <w:rFonts w:eastAsia="標楷體"/>
                <w:bCs/>
                <w:szCs w:val="24"/>
              </w:rPr>
            </w:pPr>
            <w:r w:rsidRPr="00281793">
              <w:rPr>
                <w:rFonts w:eastAsia="標楷體"/>
                <w:bCs/>
                <w:szCs w:val="24"/>
              </w:rPr>
              <w:lastRenderedPageBreak/>
              <w:t>(10%)</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lastRenderedPageBreak/>
              <w:t>考核總表</w:t>
            </w:r>
            <w:r w:rsidRPr="00281793">
              <w:rPr>
                <w:rFonts w:eastAsia="標楷體"/>
                <w:bCs/>
                <w:szCs w:val="24"/>
              </w:rPr>
              <w:t>(3%)</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封面資料</w:t>
            </w:r>
            <w:r w:rsidRPr="00281793">
              <w:rPr>
                <w:rFonts w:eastAsia="標楷體"/>
                <w:bCs/>
                <w:szCs w:val="24"/>
              </w:rPr>
              <w:t>(2%)</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其他編排</w:t>
            </w:r>
            <w:r w:rsidRPr="00281793">
              <w:rPr>
                <w:rFonts w:eastAsia="標楷體"/>
                <w:bCs/>
                <w:szCs w:val="24"/>
              </w:rPr>
              <w:t>(5%)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r w:rsidRPr="00281793">
              <w:rPr>
                <w:rFonts w:eastAsia="標楷體"/>
                <w:bCs/>
                <w:szCs w:val="24"/>
              </w:rPr>
              <w:t>旅行計畫部份</w:t>
            </w:r>
          </w:p>
          <w:p w:rsidR="00D10A1D" w:rsidRPr="00281793" w:rsidRDefault="00D10A1D" w:rsidP="00D10A1D">
            <w:pPr>
              <w:tabs>
                <w:tab w:val="left" w:pos="960"/>
                <w:tab w:val="left" w:pos="1200"/>
              </w:tabs>
              <w:spacing w:line="360" w:lineRule="exact"/>
              <w:jc w:val="center"/>
              <w:rPr>
                <w:rFonts w:eastAsia="標楷體"/>
                <w:bCs/>
                <w:szCs w:val="24"/>
              </w:rPr>
            </w:pPr>
            <w:r w:rsidRPr="00281793">
              <w:rPr>
                <w:rFonts w:eastAsia="標楷體"/>
                <w:bCs/>
                <w:szCs w:val="24"/>
              </w:rPr>
              <w:t>(40%)</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主旨</w:t>
            </w:r>
            <w:r w:rsidRPr="00281793">
              <w:rPr>
                <w:rFonts w:eastAsia="標楷體"/>
                <w:bCs/>
                <w:szCs w:val="24"/>
              </w:rPr>
              <w:t>(5%)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旅行分工表</w:t>
            </w:r>
            <w:r w:rsidRPr="00281793">
              <w:rPr>
                <w:rFonts w:eastAsia="標楷體"/>
                <w:bCs/>
                <w:szCs w:val="24"/>
              </w:rPr>
              <w:t>(5%)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個人</w:t>
            </w:r>
            <w:r w:rsidRPr="00281793">
              <w:rPr>
                <w:rFonts w:eastAsia="標楷體"/>
                <w:bCs/>
                <w:szCs w:val="24"/>
              </w:rPr>
              <w:t>.</w:t>
            </w:r>
            <w:r w:rsidRPr="00281793">
              <w:rPr>
                <w:rFonts w:eastAsia="標楷體"/>
                <w:bCs/>
                <w:szCs w:val="24"/>
              </w:rPr>
              <w:t>小隊裝備</w:t>
            </w:r>
            <w:r w:rsidRPr="00281793">
              <w:rPr>
                <w:rFonts w:eastAsia="標楷體"/>
                <w:bCs/>
                <w:szCs w:val="24"/>
              </w:rPr>
              <w:t>(3%)</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活動設計</w:t>
            </w:r>
            <w:r w:rsidRPr="00281793">
              <w:rPr>
                <w:rFonts w:eastAsia="標楷體"/>
                <w:bCs/>
                <w:szCs w:val="24"/>
              </w:rPr>
              <w:t>(5%)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伙食表</w:t>
            </w:r>
            <w:r w:rsidRPr="00281793">
              <w:rPr>
                <w:rFonts w:eastAsia="標楷體"/>
                <w:bCs/>
                <w:szCs w:val="24"/>
              </w:rPr>
              <w:t>(3%)</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預算表</w:t>
            </w:r>
            <w:r w:rsidRPr="00281793">
              <w:rPr>
                <w:rFonts w:eastAsia="標楷體"/>
                <w:bCs/>
                <w:szCs w:val="24"/>
              </w:rPr>
              <w:t>(3%)</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家長同意書</w:t>
            </w:r>
            <w:r w:rsidRPr="00281793">
              <w:rPr>
                <w:rFonts w:eastAsia="標楷體"/>
                <w:bCs/>
                <w:szCs w:val="24"/>
              </w:rPr>
              <w:t>(3%)</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緊急應變計畫</w:t>
            </w:r>
            <w:r w:rsidRPr="00281793">
              <w:rPr>
                <w:rFonts w:eastAsia="標楷體"/>
                <w:bCs/>
                <w:szCs w:val="24"/>
              </w:rPr>
              <w:t>(5%)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保險單</w:t>
            </w:r>
            <w:r w:rsidRPr="00281793">
              <w:rPr>
                <w:rFonts w:eastAsia="標楷體"/>
                <w:bCs/>
                <w:szCs w:val="24"/>
              </w:rPr>
              <w:t>(5%)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其他計畫</w:t>
            </w:r>
            <w:r w:rsidRPr="00281793">
              <w:rPr>
                <w:rFonts w:eastAsia="標楷體"/>
                <w:bCs/>
                <w:szCs w:val="24"/>
              </w:rPr>
              <w:t>(3%)</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Cs w:val="24"/>
              </w:rPr>
            </w:pPr>
            <w:r w:rsidRPr="00281793">
              <w:rPr>
                <w:rFonts w:eastAsia="標楷體"/>
                <w:bCs/>
                <w:szCs w:val="24"/>
              </w:rPr>
              <w:t>旅行報告部分</w:t>
            </w:r>
          </w:p>
          <w:p w:rsidR="00D10A1D" w:rsidRPr="00281793" w:rsidRDefault="00D10A1D" w:rsidP="00D10A1D">
            <w:pPr>
              <w:tabs>
                <w:tab w:val="left" w:pos="960"/>
                <w:tab w:val="left" w:pos="1200"/>
              </w:tabs>
              <w:spacing w:line="360" w:lineRule="exact"/>
              <w:jc w:val="center"/>
              <w:rPr>
                <w:rFonts w:eastAsia="標楷體"/>
                <w:bCs/>
                <w:szCs w:val="24"/>
              </w:rPr>
            </w:pPr>
            <w:r w:rsidRPr="00281793">
              <w:rPr>
                <w:rFonts w:eastAsia="標楷體"/>
                <w:bCs/>
                <w:szCs w:val="24"/>
              </w:rPr>
              <w:t>(50%)</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當日行程記錄</w:t>
            </w:r>
            <w:r w:rsidRPr="00281793">
              <w:rPr>
                <w:rFonts w:eastAsia="標楷體"/>
                <w:bCs/>
                <w:szCs w:val="24"/>
              </w:rPr>
              <w:t>(10%)</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旅行作業</w:t>
            </w:r>
            <w:r w:rsidRPr="00281793">
              <w:rPr>
                <w:rFonts w:eastAsia="標楷體"/>
                <w:bCs/>
                <w:szCs w:val="24"/>
              </w:rPr>
              <w:t>(5%)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心得檢討</w:t>
            </w:r>
            <w:r w:rsidRPr="00281793">
              <w:rPr>
                <w:rFonts w:eastAsia="標楷體"/>
                <w:bCs/>
                <w:szCs w:val="24"/>
              </w:rPr>
              <w:t>(5%)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proofErr w:type="gramStart"/>
            <w:r w:rsidRPr="00281793">
              <w:rPr>
                <w:rFonts w:eastAsia="標楷體"/>
                <w:bCs/>
                <w:szCs w:val="24"/>
              </w:rPr>
              <w:t>旅型路線</w:t>
            </w:r>
            <w:proofErr w:type="gramEnd"/>
            <w:r w:rsidRPr="00281793">
              <w:rPr>
                <w:rFonts w:eastAsia="標楷體"/>
                <w:bCs/>
                <w:szCs w:val="24"/>
              </w:rPr>
              <w:t>圖</w:t>
            </w:r>
            <w:r w:rsidRPr="00281793">
              <w:rPr>
                <w:rFonts w:eastAsia="標楷體"/>
                <w:bCs/>
                <w:szCs w:val="24"/>
              </w:rPr>
              <w:t>(15%)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經費支出表</w:t>
            </w:r>
            <w:r w:rsidRPr="00281793">
              <w:rPr>
                <w:rFonts w:eastAsia="標楷體"/>
                <w:bCs/>
                <w:szCs w:val="24"/>
              </w:rPr>
              <w:t>(5%)</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both"/>
              <w:rPr>
                <w:rFonts w:eastAsia="標楷體"/>
                <w:bCs/>
                <w:szCs w:val="24"/>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Cs w:val="24"/>
              </w:rPr>
            </w:pPr>
            <w:r w:rsidRPr="00281793">
              <w:rPr>
                <w:rFonts w:eastAsia="標楷體"/>
                <w:bCs/>
                <w:szCs w:val="24"/>
              </w:rPr>
              <w:t>各項籌備紀錄</w:t>
            </w:r>
            <w:r w:rsidRPr="00281793">
              <w:rPr>
                <w:rFonts w:eastAsia="標楷體"/>
                <w:bCs/>
                <w:szCs w:val="24"/>
              </w:rPr>
              <w:t>(10%)</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0A1D" w:rsidRPr="00281793" w:rsidRDefault="00D10A1D" w:rsidP="00D10A1D">
            <w:pPr>
              <w:tabs>
                <w:tab w:val="left" w:pos="960"/>
                <w:tab w:val="left" w:pos="1200"/>
              </w:tabs>
              <w:spacing w:line="360" w:lineRule="exact"/>
              <w:jc w:val="both"/>
              <w:rPr>
                <w:rFonts w:eastAsia="標楷體"/>
                <w:bCs/>
                <w:sz w:val="20"/>
              </w:rPr>
            </w:pPr>
          </w:p>
        </w:tc>
      </w:tr>
      <w:tr w:rsidR="00D10A1D" w:rsidRPr="00281793" w:rsidTr="00D10A1D">
        <w:trPr>
          <w:cantSplit/>
          <w:trHeight w:val="1873"/>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rPr>
            </w:pPr>
            <w:r w:rsidRPr="00281793">
              <w:rPr>
                <w:rFonts w:eastAsia="標楷體"/>
                <w:bCs/>
              </w:rPr>
              <w:t>考驗委員意見</w:t>
            </w:r>
          </w:p>
        </w:tc>
        <w:tc>
          <w:tcPr>
            <w:tcW w:w="88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1D" w:rsidRPr="00281793" w:rsidRDefault="00D10A1D" w:rsidP="00D10A1D">
            <w:pPr>
              <w:tabs>
                <w:tab w:val="left" w:pos="960"/>
                <w:tab w:val="left" w:pos="1200"/>
              </w:tabs>
              <w:spacing w:line="360" w:lineRule="exact"/>
              <w:jc w:val="center"/>
              <w:rPr>
                <w:rFonts w:eastAsia="標楷體"/>
                <w:bCs/>
                <w:sz w:val="20"/>
              </w:rPr>
            </w:pPr>
          </w:p>
        </w:tc>
      </w:tr>
    </w:tbl>
    <w:p w:rsidR="00D10A1D" w:rsidRPr="00281793" w:rsidRDefault="00D10A1D" w:rsidP="00D10A1D">
      <w:pPr>
        <w:widowControl/>
        <w:rPr>
          <w:rFonts w:ascii="標楷體" w:eastAsia="標楷體" w:hAnsi="標楷體"/>
        </w:rPr>
      </w:pPr>
    </w:p>
    <w:p w:rsidR="00D10A1D" w:rsidRPr="00281793" w:rsidRDefault="00D10A1D" w:rsidP="00D10A1D"/>
    <w:bookmarkEnd w:id="0"/>
    <w:bookmarkEnd w:id="1"/>
    <w:bookmarkEnd w:id="2"/>
    <w:bookmarkEnd w:id="3"/>
    <w:p w:rsidR="00D10A1D" w:rsidRPr="00281793" w:rsidRDefault="00D10A1D" w:rsidP="00D10A1D">
      <w:pPr>
        <w:rPr>
          <w:lang w:val="x-none"/>
        </w:rPr>
      </w:pPr>
    </w:p>
    <w:p w:rsidR="00D10A1D" w:rsidRPr="00DA400C" w:rsidRDefault="00D10A1D" w:rsidP="00D10A1D">
      <w:pPr>
        <w:adjustRightInd w:val="0"/>
        <w:spacing w:line="360" w:lineRule="atLeast"/>
        <w:textAlignment w:val="baseline"/>
        <w:rPr>
          <w:rFonts w:ascii="Times New Roman" w:eastAsia="細明體" w:hAnsi="Times New Roman" w:cs="Times New Roman"/>
          <w:kern w:val="0"/>
          <w:szCs w:val="20"/>
        </w:rPr>
      </w:pPr>
    </w:p>
    <w:p w:rsidR="008507A9" w:rsidRDefault="008507A9"/>
    <w:sectPr w:rsidR="008507A9" w:rsidSect="00D10A1D">
      <w:footerReference w:type="even" r:id="rId11"/>
      <w:footerReference w:type="default" r:id="rId12"/>
      <w:pgSz w:w="11906" w:h="16838"/>
      <w:pgMar w:top="567" w:right="720" w:bottom="113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40" w:rsidRDefault="00025A40">
      <w:r>
        <w:separator/>
      </w:r>
    </w:p>
  </w:endnote>
  <w:endnote w:type="continuationSeparator" w:id="0">
    <w:p w:rsidR="00025A40" w:rsidRDefault="0002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POP1體">
    <w:altName w:val="新細明體"/>
    <w:panose1 w:val="00000000000000000000"/>
    <w:charset w:val="88"/>
    <w:family w:val="modern"/>
    <w:notTrueType/>
    <w:pitch w:val="fixed"/>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D6" w:rsidRDefault="009C77D6">
    <w:pPr>
      <w:pStyle w:val="ab"/>
    </w:pPr>
    <w:r>
      <w:rPr>
        <w:noProof/>
      </w:rPr>
      <mc:AlternateContent>
        <mc:Choice Requires="wps">
          <w:drawing>
            <wp:anchor distT="4294967295" distB="4294967295" distL="114299" distR="114299" simplePos="0" relativeHeight="251659264" behindDoc="0" locked="0" layoutInCell="1" allowOverlap="1" wp14:anchorId="6FCBD89A" wp14:editId="7A418BC5">
              <wp:simplePos x="0" y="0"/>
              <wp:positionH relativeFrom="margin">
                <wp:align>center</wp:align>
              </wp:positionH>
              <wp:positionV relativeFrom="paragraph">
                <wp:posOffset>634</wp:posOffset>
              </wp:positionV>
              <wp:extent cx="64135" cy="228600"/>
              <wp:effectExtent l="0" t="0" r="11430" b="1651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228600"/>
                      </a:xfrm>
                      <a:prstGeom prst="rect">
                        <a:avLst/>
                      </a:prstGeom>
                      <a:noFill/>
                      <a:ln>
                        <a:noFill/>
                        <a:prstDash/>
                      </a:ln>
                    </wps:spPr>
                    <wps:txbx>
                      <w:txbxContent>
                        <w:p w:rsidR="009C77D6" w:rsidRDefault="009C77D6">
                          <w:pPr>
                            <w:pStyle w:val="ab"/>
                          </w:pPr>
                          <w:r>
                            <w:rPr>
                              <w:rStyle w:val="ae"/>
                            </w:rPr>
                            <w:fldChar w:fldCharType="begin"/>
                          </w:r>
                          <w:r>
                            <w:rPr>
                              <w:rStyle w:val="ae"/>
                            </w:rPr>
                            <w:instrText xml:space="preserve"> PAGE </w:instrText>
                          </w:r>
                          <w:r>
                            <w:rPr>
                              <w:rStyle w:val="ae"/>
                            </w:rPr>
                            <w:fldChar w:fldCharType="separate"/>
                          </w:r>
                          <w:r w:rsidR="00EB0BF1">
                            <w:rPr>
                              <w:rStyle w:val="ae"/>
                              <w:noProof/>
                            </w:rPr>
                            <w:t>1</w:t>
                          </w:r>
                          <w:r>
                            <w:rPr>
                              <w:rStyle w:val="a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5.05pt;height:18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" filled="f" stroked="f">
              <v:path arrowok="t"/>
              <v:textbox style="mso-fit-shape-to-text:t" inset="0,0,0,0">
                <w:txbxContent>
                  <w:p w:rsidR="009C77D6" w:rsidRDefault="009C77D6">
                    <w:pPr>
                      <w:pStyle w:val="ab"/>
                    </w:pPr>
                    <w:r>
                      <w:rPr>
                        <w:rStyle w:val="ae"/>
                      </w:rPr>
                      <w:fldChar w:fldCharType="begin"/>
                    </w:r>
                    <w:r>
                      <w:rPr>
                        <w:rStyle w:val="ae"/>
                      </w:rPr>
                      <w:instrText xml:space="preserve"> PAGE </w:instrText>
                    </w:r>
                    <w:r>
                      <w:rPr>
                        <w:rStyle w:val="ae"/>
                      </w:rPr>
                      <w:fldChar w:fldCharType="separate"/>
                    </w:r>
                    <w:r w:rsidR="00EB0BF1">
                      <w:rPr>
                        <w:rStyle w:val="ae"/>
                        <w:noProof/>
                      </w:rPr>
                      <w:t>1</w:t>
                    </w:r>
                    <w:r>
                      <w:rPr>
                        <w:rStyle w:val="ae"/>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D6" w:rsidRDefault="009C77D6" w:rsidP="00D10A1D">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rsidR="009C77D6" w:rsidRDefault="009C77D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D6" w:rsidRDefault="009C77D6" w:rsidP="00D10A1D">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B0BF1">
      <w:rPr>
        <w:rStyle w:val="ae"/>
        <w:noProof/>
      </w:rPr>
      <w:t>9</w:t>
    </w:r>
    <w:r>
      <w:rPr>
        <w:rStyle w:val="ae"/>
      </w:rPr>
      <w:fldChar w:fldCharType="end"/>
    </w:r>
  </w:p>
  <w:p w:rsidR="009C77D6" w:rsidRDefault="009C77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40" w:rsidRDefault="00025A40">
      <w:r>
        <w:separator/>
      </w:r>
    </w:p>
  </w:footnote>
  <w:footnote w:type="continuationSeparator" w:id="0">
    <w:p w:rsidR="00025A40" w:rsidRDefault="00025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4CA"/>
    <w:multiLevelType w:val="multilevel"/>
    <w:tmpl w:val="95F07B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1D42620"/>
    <w:multiLevelType w:val="hybridMultilevel"/>
    <w:tmpl w:val="8ABA71F8"/>
    <w:lvl w:ilvl="0" w:tplc="E24E6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9054BA"/>
    <w:multiLevelType w:val="hybridMultilevel"/>
    <w:tmpl w:val="BA66849C"/>
    <w:lvl w:ilvl="0" w:tplc="B4A486D6">
      <w:start w:val="1"/>
      <w:numFmt w:val="decimal"/>
      <w:lvlText w:val="%1."/>
      <w:lvlJc w:val="left"/>
      <w:pPr>
        <w:tabs>
          <w:tab w:val="num" w:pos="780"/>
        </w:tabs>
        <w:ind w:left="780" w:hanging="360"/>
      </w:pPr>
      <w:rPr>
        <w:rFonts w:ascii="標楷體" w:eastAsia="標楷體" w:hAnsi="標楷體" w:cs="Times New Roman" w:hint="default"/>
        <w:color w:val="000000" w:themeColor="text1"/>
        <w:sz w:val="28"/>
        <w:szCs w:val="28"/>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3">
    <w:nsid w:val="2D280453"/>
    <w:multiLevelType w:val="hybridMultilevel"/>
    <w:tmpl w:val="EC1A37DA"/>
    <w:lvl w:ilvl="0" w:tplc="D6CCE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AD6A8B"/>
    <w:multiLevelType w:val="hybridMultilevel"/>
    <w:tmpl w:val="2B76B7A2"/>
    <w:lvl w:ilvl="0" w:tplc="AAD2C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3739CF"/>
    <w:multiLevelType w:val="hybridMultilevel"/>
    <w:tmpl w:val="A37C5656"/>
    <w:lvl w:ilvl="0" w:tplc="725829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4335CA"/>
    <w:multiLevelType w:val="hybridMultilevel"/>
    <w:tmpl w:val="E3D870D4"/>
    <w:lvl w:ilvl="0" w:tplc="018A50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0513682"/>
    <w:multiLevelType w:val="hybridMultilevel"/>
    <w:tmpl w:val="1F7C40A0"/>
    <w:lvl w:ilvl="0" w:tplc="AAD2C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FE2464"/>
    <w:multiLevelType w:val="hybridMultilevel"/>
    <w:tmpl w:val="04F0CAA6"/>
    <w:lvl w:ilvl="0" w:tplc="D6CCE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C61C00"/>
    <w:multiLevelType w:val="hybridMultilevel"/>
    <w:tmpl w:val="D108C218"/>
    <w:lvl w:ilvl="0" w:tplc="9CE6A56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1D6E3A"/>
    <w:multiLevelType w:val="hybridMultilevel"/>
    <w:tmpl w:val="356CDEDA"/>
    <w:lvl w:ilvl="0" w:tplc="AAD2C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BE49BC"/>
    <w:multiLevelType w:val="multilevel"/>
    <w:tmpl w:val="E9F8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D84B6F"/>
    <w:multiLevelType w:val="hybridMultilevel"/>
    <w:tmpl w:val="2E6A0364"/>
    <w:lvl w:ilvl="0" w:tplc="AAD2C6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FB316F0"/>
    <w:multiLevelType w:val="multilevel"/>
    <w:tmpl w:val="6B9CDB7E"/>
    <w:lvl w:ilvl="0">
      <w:start w:val="1"/>
      <w:numFmt w:val="taiwaneseCountingThousand"/>
      <w:lvlText w:val="%1、"/>
      <w:lvlJc w:val="left"/>
      <w:pPr>
        <w:ind w:left="2138" w:hanging="720"/>
      </w:pPr>
      <w:rPr>
        <w:rFonts w:ascii="標楷體" w:eastAsia="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nsid w:val="66424D10"/>
    <w:multiLevelType w:val="multilevel"/>
    <w:tmpl w:val="335258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67420D85"/>
    <w:multiLevelType w:val="hybridMultilevel"/>
    <w:tmpl w:val="9F748B76"/>
    <w:lvl w:ilvl="0" w:tplc="AAD2C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7D2DCB"/>
    <w:multiLevelType w:val="hybridMultilevel"/>
    <w:tmpl w:val="EB5E2F48"/>
    <w:lvl w:ilvl="0" w:tplc="AAD2C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DD26D4A"/>
    <w:multiLevelType w:val="hybridMultilevel"/>
    <w:tmpl w:val="977E57E6"/>
    <w:lvl w:ilvl="0" w:tplc="AAD2C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0F5446"/>
    <w:multiLevelType w:val="hybridMultilevel"/>
    <w:tmpl w:val="9C68B198"/>
    <w:lvl w:ilvl="0" w:tplc="430462E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C55483"/>
    <w:multiLevelType w:val="hybridMultilevel"/>
    <w:tmpl w:val="BC7A0764"/>
    <w:lvl w:ilvl="0" w:tplc="6BA05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2F0928"/>
    <w:multiLevelType w:val="hybridMultilevel"/>
    <w:tmpl w:val="86E8F7E4"/>
    <w:lvl w:ilvl="0" w:tplc="941C9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D9C2D53"/>
    <w:multiLevelType w:val="hybridMultilevel"/>
    <w:tmpl w:val="231AEC5A"/>
    <w:lvl w:ilvl="0" w:tplc="AAD2C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8"/>
  </w:num>
  <w:num w:numId="4">
    <w:abstractNumId w:val="20"/>
  </w:num>
  <w:num w:numId="5">
    <w:abstractNumId w:val="5"/>
  </w:num>
  <w:num w:numId="6">
    <w:abstractNumId w:val="19"/>
  </w:num>
  <w:num w:numId="7">
    <w:abstractNumId w:val="1"/>
  </w:num>
  <w:num w:numId="8">
    <w:abstractNumId w:val="21"/>
  </w:num>
  <w:num w:numId="9">
    <w:abstractNumId w:val="16"/>
  </w:num>
  <w:num w:numId="10">
    <w:abstractNumId w:val="10"/>
  </w:num>
  <w:num w:numId="11">
    <w:abstractNumId w:val="4"/>
  </w:num>
  <w:num w:numId="12">
    <w:abstractNumId w:val="7"/>
  </w:num>
  <w:num w:numId="13">
    <w:abstractNumId w:val="17"/>
  </w:num>
  <w:num w:numId="14">
    <w:abstractNumId w:val="15"/>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1D"/>
    <w:rsid w:val="00025A40"/>
    <w:rsid w:val="000B56DB"/>
    <w:rsid w:val="00181F9F"/>
    <w:rsid w:val="001A1B04"/>
    <w:rsid w:val="00411243"/>
    <w:rsid w:val="00460DBE"/>
    <w:rsid w:val="0054573D"/>
    <w:rsid w:val="00585CA3"/>
    <w:rsid w:val="005A22B0"/>
    <w:rsid w:val="006D0538"/>
    <w:rsid w:val="007057A5"/>
    <w:rsid w:val="00753844"/>
    <w:rsid w:val="007C0B2B"/>
    <w:rsid w:val="008507A9"/>
    <w:rsid w:val="009A2A28"/>
    <w:rsid w:val="009C77D6"/>
    <w:rsid w:val="00AA7CB3"/>
    <w:rsid w:val="00AB4A52"/>
    <w:rsid w:val="00C37640"/>
    <w:rsid w:val="00CD0D96"/>
    <w:rsid w:val="00D10A1D"/>
    <w:rsid w:val="00E70D60"/>
    <w:rsid w:val="00E77382"/>
    <w:rsid w:val="00EB0BF1"/>
    <w:rsid w:val="00F80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1D"/>
    <w:pPr>
      <w:widowControl w:val="0"/>
    </w:pPr>
  </w:style>
  <w:style w:type="paragraph" w:styleId="1">
    <w:name w:val="heading 1"/>
    <w:basedOn w:val="a"/>
    <w:next w:val="a"/>
    <w:link w:val="10"/>
    <w:uiPriority w:val="9"/>
    <w:qFormat/>
    <w:rsid w:val="00D10A1D"/>
    <w:pPr>
      <w:spacing w:afterLines="50"/>
      <w:outlineLvl w:val="0"/>
    </w:pPr>
    <w:rPr>
      <w:rFonts w:ascii="標楷體" w:eastAsia="標楷體" w:hAnsi="標楷體" w:cs="Times New Roman"/>
      <w:b/>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10A1D"/>
    <w:rPr>
      <w:rFonts w:ascii="標楷體" w:eastAsia="標楷體" w:hAnsi="標楷體" w:cs="Times New Roman"/>
      <w:b/>
      <w:kern w:val="0"/>
      <w:sz w:val="28"/>
      <w:szCs w:val="32"/>
    </w:rPr>
  </w:style>
  <w:style w:type="character" w:styleId="a3">
    <w:name w:val="Hyperlink"/>
    <w:rsid w:val="00D10A1D"/>
    <w:rPr>
      <w:rFonts w:cs="Times New Roman"/>
      <w:color w:val="0000FF"/>
      <w:u w:val="single"/>
    </w:rPr>
  </w:style>
  <w:style w:type="paragraph" w:customStyle="1" w:styleId="11">
    <w:name w:val="清單段落1"/>
    <w:basedOn w:val="a"/>
    <w:rsid w:val="00D10A1D"/>
    <w:pPr>
      <w:ind w:leftChars="200" w:left="480"/>
    </w:pPr>
    <w:rPr>
      <w:rFonts w:ascii="Calibri" w:eastAsia="新細明體" w:hAnsi="Calibri" w:cs="Times New Roman"/>
    </w:rPr>
  </w:style>
  <w:style w:type="paragraph" w:styleId="a4">
    <w:name w:val="List Paragraph"/>
    <w:basedOn w:val="a"/>
    <w:uiPriority w:val="34"/>
    <w:qFormat/>
    <w:rsid w:val="00D10A1D"/>
    <w:pPr>
      <w:ind w:leftChars="200" w:left="480"/>
    </w:pPr>
    <w:rPr>
      <w:rFonts w:ascii="Calibri" w:eastAsia="新細明體" w:hAnsi="Calibri" w:cs="Times New Roman"/>
    </w:rPr>
  </w:style>
  <w:style w:type="paragraph" w:styleId="a5">
    <w:name w:val="Plain Text"/>
    <w:basedOn w:val="a"/>
    <w:link w:val="a6"/>
    <w:rsid w:val="00D10A1D"/>
    <w:rPr>
      <w:rFonts w:ascii="細明體" w:eastAsia="細明體" w:hAnsi="Courier New" w:cs="Times New Roman"/>
      <w:kern w:val="0"/>
      <w:sz w:val="20"/>
      <w:szCs w:val="20"/>
    </w:rPr>
  </w:style>
  <w:style w:type="character" w:customStyle="1" w:styleId="a6">
    <w:name w:val="純文字 字元"/>
    <w:basedOn w:val="a0"/>
    <w:link w:val="a5"/>
    <w:rsid w:val="00D10A1D"/>
    <w:rPr>
      <w:rFonts w:ascii="細明體" w:eastAsia="細明體" w:hAnsi="Courier New" w:cs="Times New Roman"/>
      <w:kern w:val="0"/>
      <w:sz w:val="20"/>
      <w:szCs w:val="20"/>
    </w:rPr>
  </w:style>
  <w:style w:type="paragraph" w:customStyle="1" w:styleId="H2">
    <w:name w:val="H2"/>
    <w:basedOn w:val="a"/>
    <w:next w:val="a"/>
    <w:rsid w:val="00D10A1D"/>
    <w:pPr>
      <w:keepNext/>
      <w:autoSpaceDE w:val="0"/>
      <w:autoSpaceDN w:val="0"/>
      <w:adjustRightInd w:val="0"/>
      <w:spacing w:before="100" w:after="100"/>
      <w:outlineLvl w:val="2"/>
    </w:pPr>
    <w:rPr>
      <w:rFonts w:ascii="Times New Roman" w:eastAsia="新細明體" w:hAnsi="Times New Roman" w:cs="Times New Roman"/>
      <w:b/>
      <w:kern w:val="0"/>
      <w:sz w:val="36"/>
      <w:szCs w:val="20"/>
    </w:rPr>
  </w:style>
  <w:style w:type="paragraph" w:customStyle="1" w:styleId="Default">
    <w:name w:val="Default"/>
    <w:rsid w:val="00D10A1D"/>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39"/>
    <w:rsid w:val="00D10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首 字元"/>
    <w:basedOn w:val="a0"/>
    <w:link w:val="a9"/>
    <w:uiPriority w:val="99"/>
    <w:rsid w:val="00D10A1D"/>
    <w:rPr>
      <w:sz w:val="20"/>
      <w:szCs w:val="20"/>
    </w:rPr>
  </w:style>
  <w:style w:type="paragraph" w:styleId="a9">
    <w:name w:val="header"/>
    <w:basedOn w:val="a"/>
    <w:link w:val="a8"/>
    <w:uiPriority w:val="99"/>
    <w:unhideWhenUsed/>
    <w:rsid w:val="00D10A1D"/>
    <w:pPr>
      <w:tabs>
        <w:tab w:val="center" w:pos="4153"/>
        <w:tab w:val="right" w:pos="8306"/>
      </w:tabs>
      <w:snapToGrid w:val="0"/>
    </w:pPr>
    <w:rPr>
      <w:sz w:val="20"/>
      <w:szCs w:val="20"/>
    </w:rPr>
  </w:style>
  <w:style w:type="character" w:customStyle="1" w:styleId="12">
    <w:name w:val="頁首 字元1"/>
    <w:basedOn w:val="a0"/>
    <w:uiPriority w:val="99"/>
    <w:semiHidden/>
    <w:rsid w:val="00D10A1D"/>
    <w:rPr>
      <w:sz w:val="20"/>
      <w:szCs w:val="20"/>
    </w:rPr>
  </w:style>
  <w:style w:type="character" w:customStyle="1" w:styleId="aa">
    <w:name w:val="頁尾 字元"/>
    <w:basedOn w:val="a0"/>
    <w:link w:val="ab"/>
    <w:rsid w:val="00D10A1D"/>
    <w:rPr>
      <w:sz w:val="20"/>
      <w:szCs w:val="20"/>
    </w:rPr>
  </w:style>
  <w:style w:type="paragraph" w:styleId="ab">
    <w:name w:val="footer"/>
    <w:basedOn w:val="a"/>
    <w:link w:val="aa"/>
    <w:unhideWhenUsed/>
    <w:rsid w:val="00D10A1D"/>
    <w:pPr>
      <w:tabs>
        <w:tab w:val="center" w:pos="4153"/>
        <w:tab w:val="right" w:pos="8306"/>
      </w:tabs>
      <w:snapToGrid w:val="0"/>
    </w:pPr>
    <w:rPr>
      <w:sz w:val="20"/>
      <w:szCs w:val="20"/>
    </w:rPr>
  </w:style>
  <w:style w:type="character" w:customStyle="1" w:styleId="13">
    <w:name w:val="頁尾 字元1"/>
    <w:basedOn w:val="a0"/>
    <w:uiPriority w:val="99"/>
    <w:semiHidden/>
    <w:rsid w:val="00D10A1D"/>
    <w:rPr>
      <w:sz w:val="20"/>
      <w:szCs w:val="20"/>
    </w:rPr>
  </w:style>
  <w:style w:type="character" w:customStyle="1" w:styleId="ac">
    <w:name w:val="註解方塊文字 字元"/>
    <w:basedOn w:val="a0"/>
    <w:link w:val="ad"/>
    <w:uiPriority w:val="99"/>
    <w:semiHidden/>
    <w:rsid w:val="00D10A1D"/>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D10A1D"/>
    <w:rPr>
      <w:rFonts w:asciiTheme="majorHAnsi" w:eastAsiaTheme="majorEastAsia" w:hAnsiTheme="majorHAnsi" w:cstheme="majorBidi"/>
      <w:sz w:val="18"/>
      <w:szCs w:val="18"/>
    </w:rPr>
  </w:style>
  <w:style w:type="character" w:styleId="ae">
    <w:name w:val="page number"/>
    <w:rsid w:val="00D10A1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1D"/>
    <w:pPr>
      <w:widowControl w:val="0"/>
    </w:pPr>
  </w:style>
  <w:style w:type="paragraph" w:styleId="1">
    <w:name w:val="heading 1"/>
    <w:basedOn w:val="a"/>
    <w:next w:val="a"/>
    <w:link w:val="10"/>
    <w:uiPriority w:val="9"/>
    <w:qFormat/>
    <w:rsid w:val="00D10A1D"/>
    <w:pPr>
      <w:spacing w:afterLines="50"/>
      <w:outlineLvl w:val="0"/>
    </w:pPr>
    <w:rPr>
      <w:rFonts w:ascii="標楷體" w:eastAsia="標楷體" w:hAnsi="標楷體" w:cs="Times New Roman"/>
      <w:b/>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10A1D"/>
    <w:rPr>
      <w:rFonts w:ascii="標楷體" w:eastAsia="標楷體" w:hAnsi="標楷體" w:cs="Times New Roman"/>
      <w:b/>
      <w:kern w:val="0"/>
      <w:sz w:val="28"/>
      <w:szCs w:val="32"/>
    </w:rPr>
  </w:style>
  <w:style w:type="character" w:styleId="a3">
    <w:name w:val="Hyperlink"/>
    <w:rsid w:val="00D10A1D"/>
    <w:rPr>
      <w:rFonts w:cs="Times New Roman"/>
      <w:color w:val="0000FF"/>
      <w:u w:val="single"/>
    </w:rPr>
  </w:style>
  <w:style w:type="paragraph" w:customStyle="1" w:styleId="11">
    <w:name w:val="清單段落1"/>
    <w:basedOn w:val="a"/>
    <w:rsid w:val="00D10A1D"/>
    <w:pPr>
      <w:ind w:leftChars="200" w:left="480"/>
    </w:pPr>
    <w:rPr>
      <w:rFonts w:ascii="Calibri" w:eastAsia="新細明體" w:hAnsi="Calibri" w:cs="Times New Roman"/>
    </w:rPr>
  </w:style>
  <w:style w:type="paragraph" w:styleId="a4">
    <w:name w:val="List Paragraph"/>
    <w:basedOn w:val="a"/>
    <w:uiPriority w:val="34"/>
    <w:qFormat/>
    <w:rsid w:val="00D10A1D"/>
    <w:pPr>
      <w:ind w:leftChars="200" w:left="480"/>
    </w:pPr>
    <w:rPr>
      <w:rFonts w:ascii="Calibri" w:eastAsia="新細明體" w:hAnsi="Calibri" w:cs="Times New Roman"/>
    </w:rPr>
  </w:style>
  <w:style w:type="paragraph" w:styleId="a5">
    <w:name w:val="Plain Text"/>
    <w:basedOn w:val="a"/>
    <w:link w:val="a6"/>
    <w:rsid w:val="00D10A1D"/>
    <w:rPr>
      <w:rFonts w:ascii="細明體" w:eastAsia="細明體" w:hAnsi="Courier New" w:cs="Times New Roman"/>
      <w:kern w:val="0"/>
      <w:sz w:val="20"/>
      <w:szCs w:val="20"/>
    </w:rPr>
  </w:style>
  <w:style w:type="character" w:customStyle="1" w:styleId="a6">
    <w:name w:val="純文字 字元"/>
    <w:basedOn w:val="a0"/>
    <w:link w:val="a5"/>
    <w:rsid w:val="00D10A1D"/>
    <w:rPr>
      <w:rFonts w:ascii="細明體" w:eastAsia="細明體" w:hAnsi="Courier New" w:cs="Times New Roman"/>
      <w:kern w:val="0"/>
      <w:sz w:val="20"/>
      <w:szCs w:val="20"/>
    </w:rPr>
  </w:style>
  <w:style w:type="paragraph" w:customStyle="1" w:styleId="H2">
    <w:name w:val="H2"/>
    <w:basedOn w:val="a"/>
    <w:next w:val="a"/>
    <w:rsid w:val="00D10A1D"/>
    <w:pPr>
      <w:keepNext/>
      <w:autoSpaceDE w:val="0"/>
      <w:autoSpaceDN w:val="0"/>
      <w:adjustRightInd w:val="0"/>
      <w:spacing w:before="100" w:after="100"/>
      <w:outlineLvl w:val="2"/>
    </w:pPr>
    <w:rPr>
      <w:rFonts w:ascii="Times New Roman" w:eastAsia="新細明體" w:hAnsi="Times New Roman" w:cs="Times New Roman"/>
      <w:b/>
      <w:kern w:val="0"/>
      <w:sz w:val="36"/>
      <w:szCs w:val="20"/>
    </w:rPr>
  </w:style>
  <w:style w:type="paragraph" w:customStyle="1" w:styleId="Default">
    <w:name w:val="Default"/>
    <w:rsid w:val="00D10A1D"/>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39"/>
    <w:rsid w:val="00D10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首 字元"/>
    <w:basedOn w:val="a0"/>
    <w:link w:val="a9"/>
    <w:uiPriority w:val="99"/>
    <w:rsid w:val="00D10A1D"/>
    <w:rPr>
      <w:sz w:val="20"/>
      <w:szCs w:val="20"/>
    </w:rPr>
  </w:style>
  <w:style w:type="paragraph" w:styleId="a9">
    <w:name w:val="header"/>
    <w:basedOn w:val="a"/>
    <w:link w:val="a8"/>
    <w:uiPriority w:val="99"/>
    <w:unhideWhenUsed/>
    <w:rsid w:val="00D10A1D"/>
    <w:pPr>
      <w:tabs>
        <w:tab w:val="center" w:pos="4153"/>
        <w:tab w:val="right" w:pos="8306"/>
      </w:tabs>
      <w:snapToGrid w:val="0"/>
    </w:pPr>
    <w:rPr>
      <w:sz w:val="20"/>
      <w:szCs w:val="20"/>
    </w:rPr>
  </w:style>
  <w:style w:type="character" w:customStyle="1" w:styleId="12">
    <w:name w:val="頁首 字元1"/>
    <w:basedOn w:val="a0"/>
    <w:uiPriority w:val="99"/>
    <w:semiHidden/>
    <w:rsid w:val="00D10A1D"/>
    <w:rPr>
      <w:sz w:val="20"/>
      <w:szCs w:val="20"/>
    </w:rPr>
  </w:style>
  <w:style w:type="character" w:customStyle="1" w:styleId="aa">
    <w:name w:val="頁尾 字元"/>
    <w:basedOn w:val="a0"/>
    <w:link w:val="ab"/>
    <w:rsid w:val="00D10A1D"/>
    <w:rPr>
      <w:sz w:val="20"/>
      <w:szCs w:val="20"/>
    </w:rPr>
  </w:style>
  <w:style w:type="paragraph" w:styleId="ab">
    <w:name w:val="footer"/>
    <w:basedOn w:val="a"/>
    <w:link w:val="aa"/>
    <w:unhideWhenUsed/>
    <w:rsid w:val="00D10A1D"/>
    <w:pPr>
      <w:tabs>
        <w:tab w:val="center" w:pos="4153"/>
        <w:tab w:val="right" w:pos="8306"/>
      </w:tabs>
      <w:snapToGrid w:val="0"/>
    </w:pPr>
    <w:rPr>
      <w:sz w:val="20"/>
      <w:szCs w:val="20"/>
    </w:rPr>
  </w:style>
  <w:style w:type="character" w:customStyle="1" w:styleId="13">
    <w:name w:val="頁尾 字元1"/>
    <w:basedOn w:val="a0"/>
    <w:uiPriority w:val="99"/>
    <w:semiHidden/>
    <w:rsid w:val="00D10A1D"/>
    <w:rPr>
      <w:sz w:val="20"/>
      <w:szCs w:val="20"/>
    </w:rPr>
  </w:style>
  <w:style w:type="character" w:customStyle="1" w:styleId="ac">
    <w:name w:val="註解方塊文字 字元"/>
    <w:basedOn w:val="a0"/>
    <w:link w:val="ad"/>
    <w:uiPriority w:val="99"/>
    <w:semiHidden/>
    <w:rsid w:val="00D10A1D"/>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D10A1D"/>
    <w:rPr>
      <w:rFonts w:asciiTheme="majorHAnsi" w:eastAsiaTheme="majorEastAsia" w:hAnsiTheme="majorHAnsi" w:cstheme="majorBidi"/>
      <w:sz w:val="18"/>
      <w:szCs w:val="18"/>
    </w:rPr>
  </w:style>
  <w:style w:type="character" w:styleId="ae">
    <w:name w:val="page number"/>
    <w:rsid w:val="00D10A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B492-A64A-42E1-BCB6-8AEC8B7C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2024-11-01T06:37:00Z</dcterms:created>
  <dcterms:modified xsi:type="dcterms:W3CDTF">2024-11-04T03:17:00Z</dcterms:modified>
</cp:coreProperties>
</file>