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3C" w:rsidRDefault="00B24E6A" w:rsidP="00CC3C0F">
      <w:pPr>
        <w:ind w:right="36"/>
        <w:jc w:val="center"/>
        <w:rPr>
          <w:rFonts w:ascii="標楷體" w:eastAsia="標楷體" w:hint="eastAsia"/>
          <w:sz w:val="2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臺中市立東勢工業高級中等學校</w:t>
      </w:r>
      <w:r w:rsidR="00CC3C0F" w:rsidRPr="00CC3C0F">
        <w:rPr>
          <w:rFonts w:ascii="標楷體" w:eastAsia="標楷體" w:hAnsi="標楷體" w:hint="eastAsia"/>
          <w:b/>
          <w:sz w:val="40"/>
          <w:szCs w:val="40"/>
        </w:rPr>
        <w:t>健保轉出</w:t>
      </w:r>
      <w:r w:rsidR="00A056A8">
        <w:rPr>
          <w:rFonts w:ascii="標楷體" w:eastAsia="標楷體" w:hAnsi="標楷體" w:hint="eastAsia"/>
          <w:b/>
          <w:sz w:val="40"/>
          <w:szCs w:val="40"/>
        </w:rPr>
        <w:t>(退保)</w:t>
      </w:r>
      <w:r w:rsidR="00CC3C0F" w:rsidRPr="00CC3C0F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43783C" w:rsidRDefault="0043783C">
      <w:pPr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壹、被保險人資料                                     </w:t>
      </w:r>
      <w:r>
        <w:rPr>
          <w:rFonts w:ascii="標楷體" w:eastAsia="標楷體" w:hint="eastAsia"/>
        </w:rPr>
        <w:t>填表日期：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43"/>
        <w:gridCol w:w="212"/>
        <w:gridCol w:w="255"/>
        <w:gridCol w:w="257"/>
        <w:gridCol w:w="1418"/>
        <w:gridCol w:w="1458"/>
        <w:gridCol w:w="5404"/>
      </w:tblGrid>
      <w:tr w:rsidR="00D42C9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552" w:type="dxa"/>
            <w:gridSpan w:val="11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C9E" w:rsidRDefault="00D42C9E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國民身分證統一編號</w:t>
            </w:r>
          </w:p>
          <w:p w:rsidR="00D42C9E" w:rsidRDefault="00D42C9E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22"/>
              </w:rPr>
              <w:t>或居留證號碼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C9E" w:rsidRDefault="00D42C9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C9E" w:rsidRDefault="00D42C9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C9E" w:rsidRDefault="00D42C9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被保險人簽章</w:t>
            </w:r>
          </w:p>
        </w:tc>
      </w:tr>
      <w:tr w:rsidR="00D42C9E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C9E" w:rsidRDefault="00D42C9E">
            <w:pPr>
              <w:snapToGrid w:val="0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C9E" w:rsidRDefault="00D42C9E">
            <w:pPr>
              <w:snapToGrid w:val="0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5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42C9E" w:rsidRDefault="00D42C9E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43783C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828" w:type="dxa"/>
            <w:gridSpan w:val="8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3783C" w:rsidRDefault="0043783C">
            <w:pPr>
              <w:spacing w:beforeLines="50" w:afterLines="50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聯 絡 電 話</w:t>
            </w:r>
          </w:p>
        </w:tc>
        <w:tc>
          <w:tcPr>
            <w:tcW w:w="900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43783C" w:rsidRDefault="0043783C">
            <w:pPr>
              <w:spacing w:beforeLines="50" w:afterLines="50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           </w:t>
            </w:r>
          </w:p>
          <w:p w:rsidR="0043783C" w:rsidRDefault="0043783C">
            <w:pPr>
              <w:spacing w:beforeLines="50" w:afterLines="50"/>
              <w:jc w:val="both"/>
              <w:rPr>
                <w:rFonts w:ascii="標楷體" w:eastAsia="標楷體" w:hint="eastAsia"/>
                <w:sz w:val="20"/>
              </w:rPr>
            </w:pPr>
          </w:p>
        </w:tc>
      </w:tr>
    </w:tbl>
    <w:p w:rsidR="0043783C" w:rsidRDefault="0043783C">
      <w:pPr>
        <w:snapToGrid w:val="0"/>
        <w:jc w:val="both"/>
        <w:rPr>
          <w:rFonts w:ascii="標楷體" w:eastAsia="標楷體" w:hint="eastAsia"/>
          <w:sz w:val="6"/>
        </w:rPr>
      </w:pPr>
    </w:p>
    <w:p w:rsidR="0043783C" w:rsidRDefault="0043783C">
      <w:pPr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貳、欲於本校</w:t>
      </w:r>
      <w:r w:rsidR="004164E3">
        <w:rPr>
          <w:rFonts w:ascii="標楷體" w:eastAsia="標楷體" w:hint="eastAsia"/>
          <w:bCs/>
          <w:sz w:val="28"/>
        </w:rPr>
        <w:t>轉</w:t>
      </w:r>
      <w:r w:rsidR="00CC3C0F">
        <w:rPr>
          <w:rFonts w:ascii="標楷體" w:eastAsia="標楷體" w:hint="eastAsia"/>
          <w:bCs/>
          <w:sz w:val="28"/>
        </w:rPr>
        <w:t>出</w:t>
      </w:r>
      <w:r w:rsidR="004164E3">
        <w:rPr>
          <w:rFonts w:ascii="標楷體" w:eastAsia="標楷體" w:hint="eastAsia"/>
          <w:bCs/>
          <w:sz w:val="28"/>
        </w:rPr>
        <w:t>(</w:t>
      </w:r>
      <w:r w:rsidR="00CC3C0F">
        <w:rPr>
          <w:rFonts w:ascii="標楷體" w:eastAsia="標楷體" w:hint="eastAsia"/>
          <w:bCs/>
          <w:sz w:val="28"/>
        </w:rPr>
        <w:t>退、停</w:t>
      </w:r>
      <w:r w:rsidR="006959B0">
        <w:rPr>
          <w:rFonts w:ascii="標楷體" w:eastAsia="標楷體" w:hint="eastAsia"/>
          <w:bCs/>
          <w:sz w:val="28"/>
        </w:rPr>
        <w:t>保</w:t>
      </w:r>
      <w:r w:rsidR="004164E3">
        <w:rPr>
          <w:rFonts w:ascii="標楷體" w:eastAsia="標楷體" w:hint="eastAsia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之眷屬資料</w:t>
      </w:r>
    </w:p>
    <w:tbl>
      <w:tblPr>
        <w:tblW w:w="0" w:type="auto"/>
        <w:jc w:val="center"/>
        <w:tblInd w:w="-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4"/>
        <w:gridCol w:w="1320"/>
        <w:gridCol w:w="1680"/>
        <w:gridCol w:w="960"/>
        <w:gridCol w:w="1877"/>
        <w:gridCol w:w="3489"/>
      </w:tblGrid>
      <w:tr w:rsidR="00ED645D" w:rsidRPr="00846E35" w:rsidTr="00846E35">
        <w:trPr>
          <w:jc w:val="center"/>
        </w:trPr>
        <w:tc>
          <w:tcPr>
            <w:tcW w:w="1224" w:type="dxa"/>
            <w:vAlign w:val="center"/>
          </w:tcPr>
          <w:p w:rsidR="00ED645D" w:rsidRPr="00846E35" w:rsidRDefault="00ED645D" w:rsidP="00846E35">
            <w:pPr>
              <w:jc w:val="center"/>
              <w:rPr>
                <w:rFonts w:ascii="標楷體" w:eastAsia="標楷體" w:hint="eastAsia"/>
                <w:bCs/>
                <w:szCs w:val="24"/>
              </w:rPr>
            </w:pPr>
            <w:r w:rsidRPr="00846E35">
              <w:rPr>
                <w:rFonts w:ascii="標楷體" w:eastAsia="標楷體" w:hint="eastAsia"/>
                <w:bCs/>
                <w:szCs w:val="24"/>
              </w:rPr>
              <w:t>姓　　名</w:t>
            </w:r>
          </w:p>
        </w:tc>
        <w:tc>
          <w:tcPr>
            <w:tcW w:w="1320" w:type="dxa"/>
            <w:vAlign w:val="center"/>
          </w:tcPr>
          <w:p w:rsidR="00ED645D" w:rsidRPr="00846E35" w:rsidRDefault="00ED645D" w:rsidP="00846E35">
            <w:pPr>
              <w:jc w:val="center"/>
              <w:rPr>
                <w:rFonts w:ascii="標楷體" w:eastAsia="標楷體" w:hint="eastAsia"/>
                <w:bCs/>
                <w:szCs w:val="24"/>
              </w:rPr>
            </w:pPr>
            <w:r w:rsidRPr="00846E35">
              <w:rPr>
                <w:rFonts w:ascii="標楷體" w:eastAsia="標楷體" w:hint="eastAsia"/>
                <w:bCs/>
                <w:szCs w:val="24"/>
              </w:rPr>
              <w:t>出生日期</w:t>
            </w:r>
          </w:p>
        </w:tc>
        <w:tc>
          <w:tcPr>
            <w:tcW w:w="1680" w:type="dxa"/>
            <w:vAlign w:val="center"/>
          </w:tcPr>
          <w:p w:rsidR="00ED645D" w:rsidRPr="00846E35" w:rsidRDefault="00ED645D" w:rsidP="00846E35">
            <w:pPr>
              <w:jc w:val="center"/>
              <w:rPr>
                <w:rFonts w:ascii="標楷體" w:eastAsia="標楷體" w:hint="eastAsia"/>
                <w:bCs/>
                <w:szCs w:val="24"/>
              </w:rPr>
            </w:pPr>
            <w:r w:rsidRPr="00846E35">
              <w:rPr>
                <w:rFonts w:ascii="標楷體" w:eastAsia="標楷體" w:hint="eastAsia"/>
                <w:bCs/>
                <w:szCs w:val="24"/>
              </w:rPr>
              <w:t>身份證字號</w:t>
            </w:r>
          </w:p>
        </w:tc>
        <w:tc>
          <w:tcPr>
            <w:tcW w:w="960" w:type="dxa"/>
            <w:vAlign w:val="center"/>
          </w:tcPr>
          <w:p w:rsidR="00ED645D" w:rsidRPr="00846E35" w:rsidRDefault="00ED645D" w:rsidP="00846E35">
            <w:pPr>
              <w:jc w:val="center"/>
              <w:rPr>
                <w:rFonts w:ascii="標楷體" w:eastAsia="標楷體" w:hint="eastAsia"/>
                <w:bCs/>
                <w:szCs w:val="24"/>
              </w:rPr>
            </w:pPr>
            <w:r w:rsidRPr="00846E35">
              <w:rPr>
                <w:rFonts w:ascii="標楷體" w:eastAsia="標楷體" w:hint="eastAsia"/>
                <w:spacing w:val="40"/>
                <w:szCs w:val="24"/>
              </w:rPr>
              <w:t>稱謂</w:t>
            </w:r>
          </w:p>
        </w:tc>
        <w:tc>
          <w:tcPr>
            <w:tcW w:w="1877" w:type="dxa"/>
            <w:vAlign w:val="center"/>
          </w:tcPr>
          <w:p w:rsidR="00ED645D" w:rsidRPr="00846E35" w:rsidRDefault="00ED645D" w:rsidP="00846E35">
            <w:pPr>
              <w:jc w:val="center"/>
              <w:rPr>
                <w:rFonts w:ascii="標楷體" w:eastAsia="標楷體" w:hint="eastAsia"/>
                <w:bCs/>
                <w:szCs w:val="24"/>
              </w:rPr>
            </w:pPr>
            <w:r w:rsidRPr="00846E35">
              <w:rPr>
                <w:rFonts w:ascii="標楷體" w:eastAsia="標楷體" w:hint="eastAsia"/>
                <w:bCs/>
                <w:szCs w:val="24"/>
              </w:rPr>
              <w:t>轉</w:t>
            </w:r>
            <w:r w:rsidR="00A056A8" w:rsidRPr="00846E35">
              <w:rPr>
                <w:rFonts w:ascii="標楷體" w:eastAsia="標楷體" w:hint="eastAsia"/>
                <w:bCs/>
                <w:szCs w:val="24"/>
              </w:rPr>
              <w:t>出(退、停保)生效</w:t>
            </w:r>
            <w:r w:rsidRPr="00846E35">
              <w:rPr>
                <w:rFonts w:ascii="標楷體" w:eastAsia="標楷體" w:hint="eastAsia"/>
                <w:bCs/>
                <w:szCs w:val="24"/>
              </w:rPr>
              <w:t>日</w:t>
            </w:r>
          </w:p>
        </w:tc>
        <w:tc>
          <w:tcPr>
            <w:tcW w:w="3489" w:type="dxa"/>
            <w:vAlign w:val="center"/>
          </w:tcPr>
          <w:p w:rsidR="00ED645D" w:rsidRPr="00846E35" w:rsidRDefault="00ED645D" w:rsidP="00846E35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846E35">
              <w:rPr>
                <w:rFonts w:ascii="標楷體" w:eastAsia="標楷體" w:hAnsi="標楷體" w:hint="eastAsia"/>
                <w:szCs w:val="24"/>
              </w:rPr>
              <w:t>轉</w:t>
            </w:r>
            <w:r w:rsidR="00B52867" w:rsidRPr="00846E35">
              <w:rPr>
                <w:rFonts w:ascii="標楷體" w:eastAsia="標楷體" w:hAnsi="標楷體" w:hint="eastAsia"/>
                <w:szCs w:val="24"/>
              </w:rPr>
              <w:t>出、退</w:t>
            </w:r>
            <w:r w:rsidRPr="00846E35">
              <w:rPr>
                <w:rFonts w:ascii="標楷體" w:eastAsia="標楷體" w:hAnsi="標楷體" w:hint="eastAsia"/>
                <w:szCs w:val="24"/>
              </w:rPr>
              <w:t>保</w:t>
            </w:r>
            <w:r w:rsidR="00B52867" w:rsidRPr="00846E35">
              <w:rPr>
                <w:rFonts w:ascii="標楷體" w:eastAsia="標楷體" w:hAnsi="標楷體" w:hint="eastAsia"/>
                <w:szCs w:val="24"/>
              </w:rPr>
              <w:t>、停保</w:t>
            </w:r>
            <w:r w:rsidRPr="00846E35"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</w:tr>
      <w:tr w:rsidR="00ED645D" w:rsidRPr="00846E35" w:rsidTr="00846E35">
        <w:trPr>
          <w:jc w:val="center"/>
        </w:trPr>
        <w:tc>
          <w:tcPr>
            <w:tcW w:w="1224" w:type="dxa"/>
          </w:tcPr>
          <w:p w:rsidR="00ED645D" w:rsidRPr="00846E35" w:rsidRDefault="00ED645D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320" w:type="dxa"/>
          </w:tcPr>
          <w:p w:rsidR="00ED645D" w:rsidRPr="00846E35" w:rsidRDefault="00ED645D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680" w:type="dxa"/>
          </w:tcPr>
          <w:p w:rsidR="00ED645D" w:rsidRPr="00846E35" w:rsidRDefault="00ED645D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960" w:type="dxa"/>
          </w:tcPr>
          <w:p w:rsidR="00ED645D" w:rsidRPr="00846E35" w:rsidRDefault="00ED645D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877" w:type="dxa"/>
          </w:tcPr>
          <w:p w:rsidR="00ED645D" w:rsidRPr="00846E35" w:rsidRDefault="00ED645D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3489" w:type="dxa"/>
          </w:tcPr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轉換投保單位</w:t>
            </w:r>
          </w:p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改變投保身分</w:t>
            </w:r>
          </w:p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應徵入伍</w:t>
            </w:r>
          </w:p>
          <w:p w:rsidR="00ED645D" w:rsidRPr="00CC3C0F" w:rsidRDefault="00CC3C0F" w:rsidP="00846E35">
            <w:pPr>
              <w:numPr>
                <w:ilvl w:val="0"/>
                <w:numId w:val="6"/>
              </w:numPr>
              <w:rPr>
                <w:rFonts w:hint="eastAsia"/>
              </w:rPr>
            </w:pPr>
            <w:r w:rsidRPr="00846E35">
              <w:rPr>
                <w:rFonts w:ascii="標楷體" w:eastAsia="標楷體" w:hAnsi="標楷體" w:hint="eastAsia"/>
              </w:rPr>
              <w:t>預定出國六個月以上</w:t>
            </w:r>
          </w:p>
        </w:tc>
      </w:tr>
      <w:tr w:rsidR="00CC3C0F" w:rsidRPr="00846E35" w:rsidTr="00846E35">
        <w:trPr>
          <w:jc w:val="center"/>
        </w:trPr>
        <w:tc>
          <w:tcPr>
            <w:tcW w:w="1224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320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680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960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877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3489" w:type="dxa"/>
          </w:tcPr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轉換投保單位</w:t>
            </w:r>
          </w:p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改變投保身分</w:t>
            </w:r>
          </w:p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應徵入伍</w:t>
            </w:r>
          </w:p>
          <w:p w:rsidR="00CC3C0F" w:rsidRPr="00CC3C0F" w:rsidRDefault="00CC3C0F" w:rsidP="00846E35">
            <w:pPr>
              <w:numPr>
                <w:ilvl w:val="0"/>
                <w:numId w:val="6"/>
              </w:numPr>
              <w:rPr>
                <w:rFonts w:hint="eastAsia"/>
              </w:rPr>
            </w:pPr>
            <w:r w:rsidRPr="00846E35">
              <w:rPr>
                <w:rFonts w:ascii="標楷體" w:eastAsia="標楷體" w:hAnsi="標楷體" w:hint="eastAsia"/>
              </w:rPr>
              <w:t>預定出國六個月以上</w:t>
            </w:r>
          </w:p>
        </w:tc>
      </w:tr>
      <w:tr w:rsidR="00CC3C0F" w:rsidRPr="00846E35" w:rsidTr="00846E35">
        <w:trPr>
          <w:jc w:val="center"/>
        </w:trPr>
        <w:tc>
          <w:tcPr>
            <w:tcW w:w="1224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320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680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960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1877" w:type="dxa"/>
          </w:tcPr>
          <w:p w:rsidR="00CC3C0F" w:rsidRPr="00846E35" w:rsidRDefault="00CC3C0F" w:rsidP="00846E35">
            <w:pPr>
              <w:snapToGrid w:val="0"/>
              <w:spacing w:beforeLines="25" w:afterLines="25"/>
              <w:jc w:val="both"/>
              <w:rPr>
                <w:rFonts w:ascii="標楷體" w:eastAsia="標楷體" w:hint="eastAsia"/>
                <w:bCs/>
                <w:sz w:val="28"/>
              </w:rPr>
            </w:pPr>
          </w:p>
        </w:tc>
        <w:tc>
          <w:tcPr>
            <w:tcW w:w="3489" w:type="dxa"/>
          </w:tcPr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轉換投保單位</w:t>
            </w:r>
          </w:p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改變投保身分</w:t>
            </w:r>
          </w:p>
          <w:p w:rsidR="00CC3C0F" w:rsidRPr="00846E35" w:rsidRDefault="00CC3C0F" w:rsidP="00846E35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846E35">
              <w:rPr>
                <w:rFonts w:ascii="標楷體" w:eastAsia="標楷體" w:hAnsi="標楷體" w:hint="eastAsia"/>
              </w:rPr>
              <w:t>應徵入伍</w:t>
            </w:r>
          </w:p>
          <w:p w:rsidR="00CC3C0F" w:rsidRPr="00CC3C0F" w:rsidRDefault="00CC3C0F" w:rsidP="00846E35">
            <w:pPr>
              <w:numPr>
                <w:ilvl w:val="0"/>
                <w:numId w:val="6"/>
              </w:numPr>
              <w:rPr>
                <w:rFonts w:hint="eastAsia"/>
              </w:rPr>
            </w:pPr>
            <w:r w:rsidRPr="00846E35">
              <w:rPr>
                <w:rFonts w:ascii="標楷體" w:eastAsia="標楷體" w:hAnsi="標楷體" w:hint="eastAsia"/>
              </w:rPr>
              <w:t>預定出國六個月以上</w:t>
            </w:r>
          </w:p>
        </w:tc>
      </w:tr>
    </w:tbl>
    <w:p w:rsidR="00926B6D" w:rsidRDefault="00926B6D"/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28"/>
      </w:tblGrid>
      <w:tr w:rsidR="00565D45" w:rsidRPr="007D752B">
        <w:tblPrEx>
          <w:tblCellMar>
            <w:top w:w="0" w:type="dxa"/>
            <w:bottom w:w="0" w:type="dxa"/>
          </w:tblCellMar>
        </w:tblPrEx>
        <w:trPr>
          <w:cantSplit/>
          <w:trHeight w:val="4338"/>
        </w:trPr>
        <w:tc>
          <w:tcPr>
            <w:tcW w:w="10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52B" w:rsidRDefault="00565D45" w:rsidP="007D752B">
            <w:pPr>
              <w:adjustRightInd w:val="0"/>
              <w:snapToGrid w:val="0"/>
              <w:spacing w:before="120" w:afterLines="20"/>
              <w:ind w:left="1230" w:hanging="1230"/>
              <w:jc w:val="both"/>
              <w:rPr>
                <w:rFonts w:ascii="標楷體" w:eastAsia="標楷體" w:hAnsi="標楷體" w:hint="eastAsia"/>
              </w:rPr>
            </w:pPr>
            <w:r w:rsidRPr="007D752B">
              <w:rPr>
                <w:rFonts w:ascii="標楷體" w:eastAsia="標楷體" w:hAnsi="標楷體" w:hint="eastAsia"/>
              </w:rPr>
              <w:t>說明：</w:t>
            </w:r>
            <w:r w:rsidR="00E314B5" w:rsidRPr="007D752B">
              <w:rPr>
                <w:rFonts w:ascii="標楷體" w:eastAsia="標楷體" w:hAnsi="標楷體" w:hint="eastAsia"/>
              </w:rPr>
              <w:t>一</w:t>
            </w:r>
            <w:r w:rsidR="00926B6D" w:rsidRPr="007D752B">
              <w:rPr>
                <w:rFonts w:ascii="標楷體" w:eastAsia="標楷體" w:hAnsi="標楷體" w:hint="eastAsia"/>
              </w:rPr>
              <w:t>、眷屬稱謂請擇一填寫：配偶、父母、子女、祖父母、孫子女、外祖父母、外孫子女、曾祖父母、外曾祖父母</w:t>
            </w:r>
          </w:p>
          <w:p w:rsidR="007D752B" w:rsidRPr="007D752B" w:rsidRDefault="007D752B" w:rsidP="007D752B">
            <w:pPr>
              <w:adjustRightInd w:val="0"/>
              <w:snapToGrid w:val="0"/>
              <w:spacing w:before="120" w:afterLines="20"/>
              <w:ind w:left="1230" w:hanging="1230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二</w:t>
            </w:r>
            <w:r w:rsidRPr="007D752B">
              <w:rPr>
                <w:rFonts w:ascii="標楷體" w:eastAsia="標楷體" w:hAnsi="標楷體" w:hint="eastAsia"/>
              </w:rPr>
              <w:t>、</w:t>
            </w:r>
            <w:r w:rsidRPr="007D752B">
              <w:rPr>
                <w:rFonts w:ascii="標楷體" w:eastAsia="標楷體" w:hAnsi="標楷體" w:hint="eastAsia"/>
                <w:b/>
                <w:bCs/>
                <w:u w:val="wave"/>
              </w:rPr>
              <w:t>轉出(轉換投保單位或改變投保身分)者之原因</w:t>
            </w:r>
            <w:r w:rsidRPr="007D752B">
              <w:rPr>
                <w:rFonts w:ascii="標楷體" w:eastAsia="標楷體" w:hAnsi="標楷體" w:hint="eastAsia"/>
              </w:rPr>
              <w:t>如下：眷屬終止收養關係、離婚、卑親屬年滿二十歲未具續保資格、年滿二十歲卑親屬喪失續保資格。</w:t>
            </w:r>
          </w:p>
          <w:p w:rsidR="007D752B" w:rsidRPr="007D752B" w:rsidRDefault="007D752B" w:rsidP="007D752B">
            <w:pPr>
              <w:adjustRightInd w:val="0"/>
              <w:snapToGrid w:val="0"/>
              <w:spacing w:line="240" w:lineRule="atLeast"/>
              <w:ind w:leftChars="100" w:left="72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D752B">
              <w:rPr>
                <w:rFonts w:ascii="標楷體" w:eastAsia="標楷體" w:hAnsi="標楷體" w:hint="eastAsia"/>
              </w:rPr>
              <w:t>三、</w:t>
            </w:r>
            <w:r w:rsidRPr="007D752B">
              <w:rPr>
                <w:rFonts w:ascii="標楷體" w:eastAsia="標楷體" w:hAnsi="標楷體" w:hint="eastAsia"/>
                <w:b/>
                <w:bCs/>
                <w:u w:val="wave"/>
              </w:rPr>
              <w:t>停保者之原因</w:t>
            </w:r>
            <w:r w:rsidRPr="007D752B">
              <w:rPr>
                <w:rFonts w:ascii="標楷體" w:eastAsia="標楷體" w:hAnsi="標楷體" w:hint="eastAsia"/>
              </w:rPr>
              <w:t>如下：保險對象失蹤未滿六個月或保險對象預定出國六個月以上。</w:t>
            </w:r>
          </w:p>
          <w:p w:rsidR="007D752B" w:rsidRDefault="007D752B" w:rsidP="007D752B">
            <w:pPr>
              <w:adjustRightInd w:val="0"/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</w:rPr>
            </w:pPr>
            <w:r w:rsidRPr="007D752B">
              <w:rPr>
                <w:rFonts w:ascii="標楷體" w:eastAsia="標楷體" w:hAnsi="標楷體" w:hint="eastAsia"/>
              </w:rPr>
              <w:t>四、出國期間如未滿六個月者，應註銷停保並補繳保費。出國期間超過六個月以上返國短期停留，</w:t>
            </w:r>
          </w:p>
          <w:p w:rsidR="007D752B" w:rsidRDefault="007D752B" w:rsidP="007D752B">
            <w:pPr>
              <w:adjustRightInd w:val="0"/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D752B">
              <w:rPr>
                <w:rFonts w:ascii="標楷體" w:eastAsia="標楷體" w:hAnsi="標楷體" w:hint="eastAsia"/>
              </w:rPr>
              <w:t>未逾三個月者，得選擇是否復保。出國未滿六個月返國短期停留，合計逾三十日者，亦應註</w:t>
            </w:r>
          </w:p>
          <w:p w:rsidR="007D752B" w:rsidRPr="007D752B" w:rsidRDefault="007D752B" w:rsidP="007D752B">
            <w:pPr>
              <w:adjustRightInd w:val="0"/>
              <w:snapToGrid w:val="0"/>
              <w:spacing w:line="240" w:lineRule="atLeast"/>
              <w:ind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D752B">
              <w:rPr>
                <w:rFonts w:ascii="標楷體" w:eastAsia="標楷體" w:hAnsi="標楷體" w:hint="eastAsia"/>
              </w:rPr>
              <w:t>銷停保並追補保費。</w:t>
            </w:r>
          </w:p>
          <w:p w:rsidR="007D752B" w:rsidRDefault="007D752B" w:rsidP="007D752B">
            <w:pPr>
              <w:adjustRightInd w:val="0"/>
              <w:snapToGrid w:val="0"/>
              <w:spacing w:line="240" w:lineRule="atLeast"/>
              <w:ind w:leftChars="3" w:left="727" w:hangingChars="300" w:hanging="720"/>
              <w:rPr>
                <w:rFonts w:ascii="標楷體" w:eastAsia="標楷體" w:hAnsi="標楷體" w:hint="eastAsia"/>
              </w:rPr>
            </w:pPr>
            <w:r w:rsidRPr="007D752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D752B">
              <w:rPr>
                <w:rFonts w:ascii="標楷體" w:eastAsia="標楷體" w:hAnsi="標楷體" w:hint="eastAsia"/>
              </w:rPr>
              <w:t>五、</w:t>
            </w:r>
            <w:r w:rsidRPr="007D752B">
              <w:rPr>
                <w:rFonts w:ascii="標楷體" w:eastAsia="標楷體" w:hAnsi="標楷體" w:hint="eastAsia"/>
                <w:b/>
                <w:bCs/>
                <w:u w:val="wave"/>
              </w:rPr>
              <w:t>退保(喪失投保資格)者之原因</w:t>
            </w:r>
            <w:r w:rsidRPr="007D752B">
              <w:rPr>
                <w:rFonts w:ascii="標楷體" w:eastAsia="標楷體" w:hAnsi="標楷體" w:hint="eastAsia"/>
              </w:rPr>
              <w:t>如下：死亡、.現役軍人、在監、所接受刑之執行或接受保安</w:t>
            </w:r>
          </w:p>
          <w:p w:rsidR="007D752B" w:rsidRDefault="007D752B" w:rsidP="007D752B">
            <w:pPr>
              <w:adjustRightInd w:val="0"/>
              <w:snapToGrid w:val="0"/>
              <w:spacing w:line="240" w:lineRule="atLeast"/>
              <w:ind w:leftChars="3" w:left="727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7D752B">
              <w:rPr>
                <w:rFonts w:ascii="標楷體" w:eastAsia="標楷體" w:hAnsi="標楷體" w:hint="eastAsia"/>
              </w:rPr>
              <w:t>處分、管訓處分二個月以上、失蹤滿六個月、居留權期滿出境、戶籍辦理遷出、喪失中華民</w:t>
            </w:r>
          </w:p>
          <w:p w:rsidR="007D752B" w:rsidRPr="007D752B" w:rsidRDefault="007D752B" w:rsidP="007D752B">
            <w:pPr>
              <w:adjustRightInd w:val="0"/>
              <w:snapToGrid w:val="0"/>
              <w:spacing w:line="240" w:lineRule="atLeast"/>
              <w:ind w:leftChars="3" w:left="727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7D752B">
              <w:rPr>
                <w:rFonts w:ascii="標楷體" w:eastAsia="標楷體" w:hAnsi="標楷體" w:hint="eastAsia"/>
              </w:rPr>
              <w:t>國國籍等。</w:t>
            </w:r>
          </w:p>
          <w:p w:rsidR="007D752B" w:rsidRPr="00336933" w:rsidRDefault="007D752B" w:rsidP="007D752B">
            <w:pPr>
              <w:spacing w:before="360" w:line="400" w:lineRule="exact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  <w:r w:rsidRPr="0033693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※應徵入伍服役退保案，應檢附入伍﹝應徵、召﹞通知影本一份。</w:t>
            </w:r>
          </w:p>
          <w:p w:rsidR="007D752B" w:rsidRPr="007D752B" w:rsidRDefault="007D752B" w:rsidP="007D752B">
            <w:pPr>
              <w:spacing w:beforeLines="20" w:afterLines="20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33693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※預定出國六個月以上之停保案，應於返國復保時繳交相關入出境記錄影本憑辦。</w:t>
            </w:r>
          </w:p>
        </w:tc>
      </w:tr>
    </w:tbl>
    <w:p w:rsidR="0043783C" w:rsidRPr="007D752B" w:rsidRDefault="0043783C">
      <w:pPr>
        <w:snapToGrid w:val="0"/>
        <w:jc w:val="both"/>
        <w:rPr>
          <w:rFonts w:ascii="標楷體" w:eastAsia="標楷體" w:hAnsi="標楷體"/>
          <w:sz w:val="12"/>
        </w:rPr>
      </w:pPr>
    </w:p>
    <w:sectPr w:rsidR="0043783C" w:rsidRPr="007D752B" w:rsidSect="00151C5F">
      <w:pgSz w:w="11906" w:h="16838" w:code="9"/>
      <w:pgMar w:top="851" w:right="567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35" w:rsidRDefault="00846E35" w:rsidP="00B52867">
      <w:r>
        <w:separator/>
      </w:r>
    </w:p>
  </w:endnote>
  <w:endnote w:type="continuationSeparator" w:id="0">
    <w:p w:rsidR="00846E35" w:rsidRDefault="00846E35" w:rsidP="00B5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35" w:rsidRDefault="00846E35" w:rsidP="00B52867">
      <w:r>
        <w:separator/>
      </w:r>
    </w:p>
  </w:footnote>
  <w:footnote w:type="continuationSeparator" w:id="0">
    <w:p w:rsidR="00846E35" w:rsidRDefault="00846E35" w:rsidP="00B52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A"/>
      </v:shape>
    </w:pict>
  </w:numPicBullet>
  <w:abstractNum w:abstractNumId="0">
    <w:nsid w:val="05832829"/>
    <w:multiLevelType w:val="hybridMultilevel"/>
    <w:tmpl w:val="D0443A8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10D32E72"/>
    <w:multiLevelType w:val="hybridMultilevel"/>
    <w:tmpl w:val="1E924EC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4C21887"/>
    <w:multiLevelType w:val="singleLevel"/>
    <w:tmpl w:val="45960BF4"/>
    <w:lvl w:ilvl="0">
      <w:start w:val="1"/>
      <w:numFmt w:val="taiwaneseCountingThousand"/>
      <w:lvlText w:val="%1、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>
    <w:nsid w:val="3859788C"/>
    <w:multiLevelType w:val="singleLevel"/>
    <w:tmpl w:val="EAA8F39A"/>
    <w:lvl w:ilvl="0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46072C0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5">
    <w:nsid w:val="50CE41B8"/>
    <w:multiLevelType w:val="singleLevel"/>
    <w:tmpl w:val="F0FA2C5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6">
    <w:nsid w:val="544E0D2D"/>
    <w:multiLevelType w:val="hybridMultilevel"/>
    <w:tmpl w:val="52ECC02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>
    <w:nsid w:val="5A07165E"/>
    <w:multiLevelType w:val="singleLevel"/>
    <w:tmpl w:val="A96E64EA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240"/>
      </w:pPr>
      <w:rPr>
        <w:rFonts w:hint="eastAsia"/>
      </w:rPr>
    </w:lvl>
  </w:abstractNum>
  <w:abstractNum w:abstractNumId="8">
    <w:nsid w:val="6C2D4AB4"/>
    <w:multiLevelType w:val="hybridMultilevel"/>
    <w:tmpl w:val="2C925FB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0891ACA"/>
    <w:multiLevelType w:val="singleLevel"/>
    <w:tmpl w:val="CB700B1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240"/>
      </w:pPr>
      <w:rPr>
        <w:rFonts w:hint="eastAsia"/>
      </w:rPr>
    </w:lvl>
  </w:abstractNum>
  <w:abstractNum w:abstractNumId="10">
    <w:nsid w:val="79D710CB"/>
    <w:multiLevelType w:val="singleLevel"/>
    <w:tmpl w:val="F2F44406"/>
    <w:lvl w:ilvl="0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94E40"/>
    <w:rsid w:val="00151C5F"/>
    <w:rsid w:val="002B6960"/>
    <w:rsid w:val="002F3AC9"/>
    <w:rsid w:val="00336933"/>
    <w:rsid w:val="00355392"/>
    <w:rsid w:val="004164E3"/>
    <w:rsid w:val="0043783C"/>
    <w:rsid w:val="00474BA2"/>
    <w:rsid w:val="00531CDF"/>
    <w:rsid w:val="00565D45"/>
    <w:rsid w:val="005D511F"/>
    <w:rsid w:val="00603DBF"/>
    <w:rsid w:val="006959B0"/>
    <w:rsid w:val="007D752B"/>
    <w:rsid w:val="00846E35"/>
    <w:rsid w:val="00854DB6"/>
    <w:rsid w:val="00894E40"/>
    <w:rsid w:val="00926B6D"/>
    <w:rsid w:val="009D1099"/>
    <w:rsid w:val="00A04770"/>
    <w:rsid w:val="00A056A8"/>
    <w:rsid w:val="00A549F4"/>
    <w:rsid w:val="00A66489"/>
    <w:rsid w:val="00AA5C3A"/>
    <w:rsid w:val="00AD4646"/>
    <w:rsid w:val="00B24E6A"/>
    <w:rsid w:val="00B52867"/>
    <w:rsid w:val="00C00538"/>
    <w:rsid w:val="00CC3C0F"/>
    <w:rsid w:val="00D42C9E"/>
    <w:rsid w:val="00D5029B"/>
    <w:rsid w:val="00D751E5"/>
    <w:rsid w:val="00E314B5"/>
    <w:rsid w:val="00E57104"/>
    <w:rsid w:val="00ED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pPr>
      <w:jc w:val="both"/>
    </w:pPr>
    <w:rPr>
      <w:rFonts w:ascii="全真楷書" w:eastAsia="全真楷書"/>
      <w:sz w:val="20"/>
    </w:rPr>
  </w:style>
  <w:style w:type="paragraph" w:styleId="2">
    <w:name w:val="Body Text 2"/>
    <w:basedOn w:val="a"/>
    <w:pPr>
      <w:jc w:val="center"/>
    </w:pPr>
    <w:rPr>
      <w:rFonts w:ascii="標楷體" w:eastAsia="標楷體"/>
      <w:sz w:val="16"/>
    </w:rPr>
  </w:style>
  <w:style w:type="table" w:styleId="a5">
    <w:name w:val="Table Grid"/>
    <w:basedOn w:val="a1"/>
    <w:rsid w:val="006959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00538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528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B52867"/>
    <w:rPr>
      <w:kern w:val="2"/>
    </w:rPr>
  </w:style>
  <w:style w:type="paragraph" w:styleId="a9">
    <w:name w:val="footer"/>
    <w:basedOn w:val="a"/>
    <w:link w:val="aa"/>
    <w:rsid w:val="00B528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B5286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MiTAC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</dc:title>
  <dc:creator>SMD</dc:creator>
  <cp:lastModifiedBy>user</cp:lastModifiedBy>
  <cp:revision>2</cp:revision>
  <cp:lastPrinted>2012-12-03T03:12:00Z</cp:lastPrinted>
  <dcterms:created xsi:type="dcterms:W3CDTF">2017-01-03T02:25:00Z</dcterms:created>
  <dcterms:modified xsi:type="dcterms:W3CDTF">2017-01-03T02:25:00Z</dcterms:modified>
</cp:coreProperties>
</file>