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77" w:rsidRDefault="000F46C9" w:rsidP="00712977">
      <w:pPr>
        <w:spacing w:line="330" w:lineRule="exact"/>
        <w:ind w:firstLineChars="450" w:firstLine="1441"/>
        <w:jc w:val="both"/>
        <w:rPr>
          <w:rFonts w:eastAsia="標楷體"/>
          <w:b/>
          <w:sz w:val="32"/>
          <w:szCs w:val="32"/>
        </w:rPr>
      </w:pPr>
      <w:r>
        <w:rPr>
          <w:rFonts w:eastAsia="標楷體" w:hint="eastAsia"/>
          <w:b/>
          <w:sz w:val="32"/>
          <w:szCs w:val="32"/>
        </w:rPr>
        <w:t>臺中市立東勢工業高級中等學校</w:t>
      </w:r>
      <w:r w:rsidR="002571C4">
        <w:rPr>
          <w:rFonts w:eastAsia="標楷體" w:hint="eastAsia"/>
          <w:b/>
          <w:sz w:val="32"/>
          <w:szCs w:val="32"/>
        </w:rPr>
        <w:t>員工</w:t>
      </w:r>
      <w:r w:rsidR="002571C4" w:rsidRPr="002571C4">
        <w:rPr>
          <w:rFonts w:eastAsia="標楷體" w:hint="eastAsia"/>
          <w:b/>
          <w:sz w:val="32"/>
          <w:szCs w:val="32"/>
        </w:rPr>
        <w:t>文康活動實施要點</w:t>
      </w:r>
    </w:p>
    <w:p w:rsidR="00DB47E9" w:rsidRDefault="00DB47E9" w:rsidP="00DB47E9">
      <w:pPr>
        <w:snapToGrid w:val="0"/>
        <w:jc w:val="right"/>
        <w:rPr>
          <w:rFonts w:ascii="標楷體" w:eastAsia="標楷體" w:hAnsi="標楷體"/>
          <w:sz w:val="20"/>
          <w:szCs w:val="22"/>
        </w:rPr>
      </w:pPr>
    </w:p>
    <w:p w:rsidR="00DB47E9" w:rsidRPr="00DB47E9" w:rsidRDefault="00DB47E9" w:rsidP="00DB47E9">
      <w:pPr>
        <w:snapToGrid w:val="0"/>
        <w:jc w:val="right"/>
        <w:rPr>
          <w:rFonts w:ascii="標楷體" w:eastAsia="標楷體" w:hAnsi="標楷體"/>
          <w:sz w:val="20"/>
          <w:szCs w:val="22"/>
        </w:rPr>
      </w:pPr>
      <w:r w:rsidRPr="00DB47E9">
        <w:rPr>
          <w:rFonts w:ascii="標楷體" w:eastAsia="標楷體" w:hAnsi="標楷體" w:hint="eastAsia"/>
          <w:sz w:val="20"/>
          <w:szCs w:val="22"/>
        </w:rPr>
        <w:t>101學年度第1學期第4次行政會議訂定</w:t>
      </w:r>
    </w:p>
    <w:p w:rsidR="00DB47E9" w:rsidRPr="00DB47E9" w:rsidRDefault="00DB47E9" w:rsidP="00DB47E9">
      <w:pPr>
        <w:snapToGrid w:val="0"/>
        <w:jc w:val="right"/>
        <w:rPr>
          <w:rFonts w:ascii="標楷體" w:eastAsia="標楷體" w:hAnsi="標楷體"/>
          <w:sz w:val="20"/>
          <w:szCs w:val="22"/>
        </w:rPr>
      </w:pPr>
      <w:r w:rsidRPr="00DB47E9">
        <w:rPr>
          <w:rFonts w:ascii="標楷體" w:eastAsia="標楷體" w:hAnsi="標楷體" w:hint="eastAsia"/>
          <w:sz w:val="20"/>
          <w:szCs w:val="22"/>
        </w:rPr>
        <w:t>102學年度第 2學期第3次主管會報修正</w:t>
      </w:r>
    </w:p>
    <w:p w:rsidR="00DB47E9" w:rsidRPr="00DB47E9" w:rsidRDefault="00DB47E9" w:rsidP="00DB47E9">
      <w:pPr>
        <w:snapToGrid w:val="0"/>
        <w:jc w:val="right"/>
        <w:rPr>
          <w:rFonts w:ascii="標楷體" w:eastAsia="標楷體" w:hAnsi="標楷體"/>
          <w:sz w:val="20"/>
          <w:szCs w:val="22"/>
        </w:rPr>
      </w:pPr>
      <w:r w:rsidRPr="00DB47E9">
        <w:rPr>
          <w:rFonts w:ascii="標楷體" w:eastAsia="標楷體" w:hAnsi="標楷體" w:hint="eastAsia"/>
          <w:sz w:val="20"/>
          <w:szCs w:val="22"/>
        </w:rPr>
        <w:t xml:space="preserve">                                        106年1月1日改隸修正要點名稱</w:t>
      </w:r>
    </w:p>
    <w:p w:rsidR="000A227C" w:rsidRPr="000A227C" w:rsidRDefault="00DB47E9" w:rsidP="00DB47E9">
      <w:pPr>
        <w:snapToGrid w:val="0"/>
        <w:jc w:val="right"/>
        <w:rPr>
          <w:rFonts w:ascii="標楷體" w:eastAsia="標楷體" w:hAnsi="標楷體"/>
          <w:sz w:val="22"/>
          <w:szCs w:val="22"/>
        </w:rPr>
      </w:pPr>
      <w:r w:rsidRPr="00DB47E9">
        <w:rPr>
          <w:rFonts w:ascii="標楷體" w:eastAsia="標楷體" w:hAnsi="標楷體" w:hint="eastAsia"/>
          <w:color w:val="FF0000"/>
          <w:sz w:val="20"/>
          <w:szCs w:val="22"/>
        </w:rPr>
        <w:t>1100104主管會議論</w:t>
      </w:r>
    </w:p>
    <w:p w:rsidR="000C6A10" w:rsidRDefault="009A4CCD" w:rsidP="009F4EEF">
      <w:pPr>
        <w:numPr>
          <w:ilvl w:val="0"/>
          <w:numId w:val="1"/>
        </w:numPr>
        <w:spacing w:line="350" w:lineRule="exact"/>
        <w:jc w:val="both"/>
        <w:rPr>
          <w:rFonts w:eastAsia="標楷體"/>
        </w:rPr>
      </w:pPr>
      <w:r>
        <w:rPr>
          <w:rFonts w:eastAsia="標楷體" w:hint="eastAsia"/>
        </w:rPr>
        <w:t>依據</w:t>
      </w:r>
      <w:r w:rsidR="000C6A10">
        <w:rPr>
          <w:rFonts w:eastAsia="標楷體" w:hint="eastAsia"/>
        </w:rPr>
        <w:t>：</w:t>
      </w:r>
    </w:p>
    <w:p w:rsidR="008645AD" w:rsidRPr="008645AD" w:rsidRDefault="001052E5" w:rsidP="00E448BD">
      <w:pPr>
        <w:spacing w:line="350" w:lineRule="exact"/>
        <w:ind w:leftChars="200" w:left="1200" w:hangingChars="300" w:hanging="720"/>
        <w:jc w:val="both"/>
        <w:rPr>
          <w:rFonts w:eastAsia="標楷體"/>
        </w:rPr>
      </w:pPr>
      <w:r>
        <w:rPr>
          <w:rFonts w:ascii="標楷體" w:eastAsia="標楷體" w:hAnsi="標楷體" w:hint="eastAsia"/>
        </w:rPr>
        <w:t>（一）</w:t>
      </w:r>
      <w:bookmarkStart w:id="0" w:name="_GoBack"/>
      <w:r w:rsidR="00766898" w:rsidRPr="00300820">
        <w:rPr>
          <w:rFonts w:ascii="標楷體" w:eastAsia="標楷體" w:hAnsi="標楷體"/>
          <w:color w:val="FF0000"/>
        </w:rPr>
        <w:t>依據</w:t>
      </w:r>
      <w:r w:rsidR="00E448BD" w:rsidRPr="00300820">
        <w:rPr>
          <w:rFonts w:ascii="標楷體" w:eastAsia="標楷體" w:hAnsi="標楷體" w:hint="eastAsia"/>
          <w:color w:val="FF0000"/>
        </w:rPr>
        <w:t>依據行政院108年10月22日院授人給字第1080046021號函修正「中央各機關學校員工文康活動實施要點」訂定。</w:t>
      </w:r>
      <w:bookmarkEnd w:id="0"/>
    </w:p>
    <w:p w:rsidR="000C6A10" w:rsidRDefault="001052E5" w:rsidP="009F4EEF">
      <w:pPr>
        <w:spacing w:line="350" w:lineRule="exact"/>
        <w:ind w:left="480"/>
        <w:jc w:val="both"/>
        <w:rPr>
          <w:rFonts w:eastAsia="標楷體"/>
        </w:rPr>
      </w:pPr>
      <w:r>
        <w:rPr>
          <w:rFonts w:eastAsia="標楷體" w:hint="eastAsia"/>
        </w:rPr>
        <w:t>（二）</w:t>
      </w:r>
      <w:r w:rsidR="000C6A10">
        <w:rPr>
          <w:rFonts w:eastAsia="標楷體" w:hint="eastAsia"/>
        </w:rPr>
        <w:t>本校九十五學年度第一學期期末校務會議</w:t>
      </w:r>
      <w:r w:rsidR="00260023">
        <w:rPr>
          <w:rFonts w:eastAsia="標楷體" w:hint="eastAsia"/>
        </w:rPr>
        <w:t>決議事項辦理。</w:t>
      </w:r>
    </w:p>
    <w:p w:rsidR="009A4CCD" w:rsidRDefault="009A4CCD" w:rsidP="009F4EEF">
      <w:pPr>
        <w:numPr>
          <w:ilvl w:val="0"/>
          <w:numId w:val="1"/>
        </w:numPr>
        <w:spacing w:line="350" w:lineRule="exact"/>
        <w:jc w:val="both"/>
        <w:rPr>
          <w:rFonts w:eastAsia="標楷體"/>
        </w:rPr>
      </w:pPr>
      <w:r>
        <w:rPr>
          <w:rFonts w:eastAsia="標楷體" w:hint="eastAsia"/>
        </w:rPr>
        <w:t>活動宗旨：倡導員工正當休閒活動，維護身心健康，培養團隊精神及鼓舞工作士氣。</w:t>
      </w:r>
    </w:p>
    <w:p w:rsidR="009A4CCD" w:rsidRDefault="00712977" w:rsidP="009F4EEF">
      <w:pPr>
        <w:numPr>
          <w:ilvl w:val="0"/>
          <w:numId w:val="1"/>
        </w:numPr>
        <w:spacing w:line="350" w:lineRule="exact"/>
        <w:jc w:val="both"/>
        <w:rPr>
          <w:rFonts w:eastAsia="標楷體"/>
        </w:rPr>
      </w:pPr>
      <w:r>
        <w:rPr>
          <w:rFonts w:eastAsia="標楷體" w:hint="eastAsia"/>
        </w:rPr>
        <w:t>本要點所稱文康活動包含藝文研習、藝文欣賞、藝文競賽、社團活動、體能競賽、慶生、聯誼、服務、休閒旅遊等活動。</w:t>
      </w:r>
    </w:p>
    <w:p w:rsidR="009A4CCD" w:rsidRDefault="009A4CCD" w:rsidP="009F4EEF">
      <w:pPr>
        <w:numPr>
          <w:ilvl w:val="0"/>
          <w:numId w:val="1"/>
        </w:numPr>
        <w:spacing w:line="350" w:lineRule="exact"/>
        <w:jc w:val="both"/>
        <w:rPr>
          <w:rFonts w:eastAsia="標楷體"/>
        </w:rPr>
      </w:pPr>
      <w:r>
        <w:rPr>
          <w:rFonts w:eastAsia="標楷體" w:hint="eastAsia"/>
        </w:rPr>
        <w:t>適用對象：</w:t>
      </w:r>
    </w:p>
    <w:p w:rsidR="009A4CCD" w:rsidRDefault="006934AD" w:rsidP="009F4EEF">
      <w:pPr>
        <w:spacing w:line="350" w:lineRule="exact"/>
        <w:ind w:left="480"/>
        <w:jc w:val="both"/>
        <w:rPr>
          <w:rFonts w:eastAsia="標楷體"/>
        </w:rPr>
      </w:pPr>
      <w:r>
        <w:rPr>
          <w:rFonts w:eastAsia="標楷體" w:hint="eastAsia"/>
        </w:rPr>
        <w:t>文康活動以</w:t>
      </w:r>
      <w:r w:rsidR="000C6A10">
        <w:rPr>
          <w:rFonts w:eastAsia="標楷體" w:hint="eastAsia"/>
        </w:rPr>
        <w:t>本校現職員工參加為原則。</w:t>
      </w:r>
      <w:r w:rsidR="009A4CCD">
        <w:rPr>
          <w:rFonts w:eastAsia="標楷體" w:hint="eastAsia"/>
        </w:rPr>
        <w:t>但得視活動性質邀請退休員工或眷屬自費參加。</w:t>
      </w:r>
    </w:p>
    <w:p w:rsidR="009A4CCD" w:rsidRDefault="009A4CCD" w:rsidP="009F4EEF">
      <w:pPr>
        <w:numPr>
          <w:ilvl w:val="0"/>
          <w:numId w:val="1"/>
        </w:numPr>
        <w:spacing w:line="350" w:lineRule="exact"/>
        <w:jc w:val="both"/>
        <w:rPr>
          <w:rFonts w:eastAsia="標楷體"/>
        </w:rPr>
      </w:pPr>
      <w:r>
        <w:rPr>
          <w:rFonts w:eastAsia="標楷體" w:hint="eastAsia"/>
        </w:rPr>
        <w:t>經費編列及核銷：</w:t>
      </w:r>
    </w:p>
    <w:p w:rsidR="009A4CCD" w:rsidRDefault="009A4CCD" w:rsidP="009F4EEF">
      <w:pPr>
        <w:numPr>
          <w:ilvl w:val="1"/>
          <w:numId w:val="1"/>
        </w:numPr>
        <w:spacing w:line="350" w:lineRule="exact"/>
        <w:jc w:val="both"/>
        <w:rPr>
          <w:rFonts w:eastAsia="標楷體"/>
        </w:rPr>
      </w:pPr>
      <w:r>
        <w:rPr>
          <w:rFonts w:eastAsia="標楷體" w:hint="eastAsia"/>
        </w:rPr>
        <w:t>經費編列：文康活動</w:t>
      </w:r>
      <w:r w:rsidR="000C6A10">
        <w:rPr>
          <w:rFonts w:eastAsia="標楷體" w:hint="eastAsia"/>
        </w:rPr>
        <w:t>所需經費，在本校年度預算相關科目內編列之</w:t>
      </w:r>
      <w:r>
        <w:rPr>
          <w:rFonts w:eastAsia="標楷體" w:hint="eastAsia"/>
        </w:rPr>
        <w:t>，應本樽節開支原則</w:t>
      </w:r>
      <w:r w:rsidR="000C6A10">
        <w:rPr>
          <w:rFonts w:eastAsia="標楷體" w:hint="eastAsia"/>
        </w:rPr>
        <w:t>辦理</w:t>
      </w:r>
      <w:r>
        <w:rPr>
          <w:rFonts w:eastAsia="標楷體" w:hint="eastAsia"/>
        </w:rPr>
        <w:t>。</w:t>
      </w:r>
      <w:r w:rsidR="00712977">
        <w:rPr>
          <w:rFonts w:eastAsia="標楷體" w:hint="eastAsia"/>
        </w:rPr>
        <w:t>每年度補助項目及金額由人事室依年度預算簽奉首長核可後公布辦理。</w:t>
      </w:r>
    </w:p>
    <w:p w:rsidR="009A4CCD" w:rsidRDefault="000C6A10" w:rsidP="009F4EEF">
      <w:pPr>
        <w:numPr>
          <w:ilvl w:val="1"/>
          <w:numId w:val="1"/>
        </w:numPr>
        <w:spacing w:line="350" w:lineRule="exact"/>
        <w:jc w:val="both"/>
        <w:rPr>
          <w:rFonts w:eastAsia="標楷體"/>
        </w:rPr>
      </w:pPr>
      <w:r>
        <w:rPr>
          <w:rFonts w:eastAsia="標楷體" w:hint="eastAsia"/>
        </w:rPr>
        <w:t>經費核銷：活動結束後二週內，</w:t>
      </w:r>
      <w:r w:rsidR="009A4CCD">
        <w:rPr>
          <w:rFonts w:eastAsia="標楷體" w:hint="eastAsia"/>
        </w:rPr>
        <w:t>檢具</w:t>
      </w:r>
      <w:r>
        <w:rPr>
          <w:rFonts w:eastAsia="標楷體" w:hint="eastAsia"/>
        </w:rPr>
        <w:t>核准之</w:t>
      </w:r>
      <w:r w:rsidR="009A4CCD">
        <w:rPr>
          <w:rFonts w:eastAsia="標楷體" w:hint="eastAsia"/>
        </w:rPr>
        <w:t>文康活動</w:t>
      </w:r>
      <w:r w:rsidR="0066619C">
        <w:rPr>
          <w:rFonts w:eastAsia="標楷體" w:hint="eastAsia"/>
        </w:rPr>
        <w:t>計畫</w:t>
      </w:r>
      <w:r w:rsidR="009A4CCD">
        <w:rPr>
          <w:rFonts w:eastAsia="標楷體" w:hint="eastAsia"/>
        </w:rPr>
        <w:t>申請表（如</w:t>
      </w:r>
      <w:r>
        <w:rPr>
          <w:rFonts w:eastAsia="標楷體" w:hint="eastAsia"/>
        </w:rPr>
        <w:t>附</w:t>
      </w:r>
      <w:r w:rsidR="009A4CCD">
        <w:rPr>
          <w:rFonts w:eastAsia="標楷體" w:hint="eastAsia"/>
        </w:rPr>
        <w:t>件一）、參加人</w:t>
      </w:r>
      <w:r w:rsidR="009818A1">
        <w:rPr>
          <w:rFonts w:eastAsia="標楷體" w:hint="eastAsia"/>
        </w:rPr>
        <w:t>員名冊（如</w:t>
      </w:r>
      <w:r>
        <w:rPr>
          <w:rFonts w:eastAsia="標楷體" w:hint="eastAsia"/>
        </w:rPr>
        <w:t>附</w:t>
      </w:r>
      <w:r w:rsidR="009818A1">
        <w:rPr>
          <w:rFonts w:eastAsia="標楷體" w:hint="eastAsia"/>
        </w:rPr>
        <w:t>件二）、交通、膳宿、雜支等收據、全體參加人員活動照片四</w:t>
      </w:r>
      <w:r w:rsidR="00127BD9">
        <w:rPr>
          <w:rFonts w:eastAsia="標楷體" w:hint="eastAsia"/>
        </w:rPr>
        <w:t>至六</w:t>
      </w:r>
      <w:r w:rsidR="009A4CCD">
        <w:rPr>
          <w:rFonts w:eastAsia="標楷體" w:hint="eastAsia"/>
        </w:rPr>
        <w:t>張（黏貼於</w:t>
      </w:r>
      <w:r w:rsidR="009A4CCD">
        <w:rPr>
          <w:rFonts w:eastAsia="標楷體" w:hint="eastAsia"/>
        </w:rPr>
        <w:t>A4</w:t>
      </w:r>
      <w:r w:rsidR="009A4CCD">
        <w:rPr>
          <w:rFonts w:eastAsia="標楷體" w:hint="eastAsia"/>
        </w:rPr>
        <w:t>紙張），會簽相關處室辦理核銷手續。</w:t>
      </w:r>
    </w:p>
    <w:p w:rsidR="005A69C2" w:rsidRDefault="009A4CCD" w:rsidP="009F4EEF">
      <w:pPr>
        <w:spacing w:line="350" w:lineRule="exact"/>
        <w:ind w:leftChars="500" w:left="1200"/>
        <w:jc w:val="both"/>
        <w:rPr>
          <w:rFonts w:eastAsia="標楷體"/>
        </w:rPr>
      </w:pPr>
      <w:r>
        <w:rPr>
          <w:rFonts w:eastAsia="標楷體" w:hint="eastAsia"/>
        </w:rPr>
        <w:t>若實際活動經費未滿補助金額者，以單據所列金</w:t>
      </w:r>
      <w:r w:rsidR="005A69C2">
        <w:rPr>
          <w:rFonts w:eastAsia="標楷體" w:hint="eastAsia"/>
        </w:rPr>
        <w:t>額核銷，超出部分</w:t>
      </w:r>
      <w:r w:rsidR="000C6A10">
        <w:rPr>
          <w:rFonts w:eastAsia="標楷體" w:hint="eastAsia"/>
        </w:rPr>
        <w:t>或重複參加者</w:t>
      </w:r>
      <w:r w:rsidR="005A69C2">
        <w:rPr>
          <w:rFonts w:eastAsia="標楷體" w:hint="eastAsia"/>
        </w:rPr>
        <w:t>應自行負擔。如預借文康活動經費請</w:t>
      </w:r>
      <w:r>
        <w:rPr>
          <w:rFonts w:eastAsia="標楷體" w:hint="eastAsia"/>
        </w:rPr>
        <w:t>依限</w:t>
      </w:r>
      <w:r w:rsidR="005A69C2">
        <w:rPr>
          <w:rFonts w:eastAsia="標楷體" w:hint="eastAsia"/>
        </w:rPr>
        <w:t>檢據核銷。</w:t>
      </w:r>
    </w:p>
    <w:p w:rsidR="009A4CCD" w:rsidRDefault="005A69C2" w:rsidP="009F4EEF">
      <w:pPr>
        <w:spacing w:line="350" w:lineRule="exact"/>
        <w:jc w:val="both"/>
        <w:rPr>
          <w:rFonts w:eastAsia="標楷體"/>
        </w:rPr>
      </w:pPr>
      <w:r>
        <w:rPr>
          <w:rFonts w:eastAsia="標楷體" w:hint="eastAsia"/>
        </w:rPr>
        <w:t>六、</w:t>
      </w:r>
      <w:r w:rsidR="009A4CCD">
        <w:rPr>
          <w:rFonts w:eastAsia="標楷體" w:hint="eastAsia"/>
        </w:rPr>
        <w:t>授權辦理規定：</w:t>
      </w:r>
    </w:p>
    <w:p w:rsidR="009A4CCD" w:rsidRDefault="009A4CCD" w:rsidP="009F4EEF">
      <w:pPr>
        <w:spacing w:line="350" w:lineRule="exact"/>
        <w:ind w:left="480"/>
        <w:jc w:val="both"/>
        <w:rPr>
          <w:rFonts w:eastAsia="標楷體"/>
        </w:rPr>
      </w:pPr>
      <w:r>
        <w:rPr>
          <w:rFonts w:eastAsia="標楷體" w:hint="eastAsia"/>
        </w:rPr>
        <w:t>文康活動以人事</w:t>
      </w:r>
      <w:r w:rsidR="005A69C2">
        <w:rPr>
          <w:rFonts w:eastAsia="標楷體" w:hint="eastAsia"/>
        </w:rPr>
        <w:t>室主辦、相關處室協辦為原則。但現職員工得在符合本要點及下列規定</w:t>
      </w:r>
      <w:r>
        <w:rPr>
          <w:rFonts w:eastAsia="標楷體" w:hint="eastAsia"/>
        </w:rPr>
        <w:t>，自行規劃辦理：</w:t>
      </w:r>
    </w:p>
    <w:p w:rsidR="009A4CCD" w:rsidRDefault="00127BD9" w:rsidP="009F4EEF">
      <w:pPr>
        <w:spacing w:line="350" w:lineRule="exact"/>
        <w:ind w:left="480"/>
        <w:jc w:val="both"/>
        <w:rPr>
          <w:rFonts w:eastAsia="標楷體"/>
        </w:rPr>
      </w:pPr>
      <w:r>
        <w:rPr>
          <w:rFonts w:eastAsia="標楷體" w:hint="eastAsia"/>
        </w:rPr>
        <w:t>（一）</w:t>
      </w:r>
      <w:r w:rsidR="00807E10">
        <w:rPr>
          <w:rFonts w:eastAsia="標楷體" w:hint="eastAsia"/>
        </w:rPr>
        <w:t>須有承</w:t>
      </w:r>
      <w:r w:rsidR="009A4CCD">
        <w:rPr>
          <w:rFonts w:eastAsia="標楷體" w:hint="eastAsia"/>
        </w:rPr>
        <w:t>辦人</w:t>
      </w:r>
      <w:r w:rsidR="00C5612E" w:rsidRPr="00C5612E">
        <w:rPr>
          <w:rFonts w:eastAsia="標楷體" w:hint="eastAsia"/>
          <w:b/>
          <w:color w:val="FF0000"/>
        </w:rPr>
        <w:t>，計畫經核准後送人事室公告</w:t>
      </w:r>
      <w:r w:rsidR="00C5612E" w:rsidRPr="00C5612E">
        <w:rPr>
          <w:rFonts w:eastAsia="標楷體" w:hint="eastAsia"/>
          <w:b/>
          <w:color w:val="FF0000"/>
        </w:rPr>
        <w:t>12</w:t>
      </w:r>
      <w:r w:rsidR="00C5612E" w:rsidRPr="00C5612E">
        <w:rPr>
          <w:rFonts w:eastAsia="標楷體" w:hint="eastAsia"/>
          <w:b/>
          <w:color w:val="FF0000"/>
        </w:rPr>
        <w:t>日以上，受理全校同仁報名</w:t>
      </w:r>
      <w:r w:rsidR="009A4CCD" w:rsidRPr="00C5612E">
        <w:rPr>
          <w:rFonts w:eastAsia="標楷體" w:hint="eastAsia"/>
          <w:b/>
          <w:color w:val="FF0000"/>
        </w:rPr>
        <w:t>。</w:t>
      </w:r>
    </w:p>
    <w:p w:rsidR="00FD5F04" w:rsidRPr="00FD5F04" w:rsidRDefault="00127BD9" w:rsidP="00FD5F04">
      <w:pPr>
        <w:spacing w:line="350" w:lineRule="exact"/>
        <w:ind w:left="480"/>
        <w:jc w:val="both"/>
        <w:rPr>
          <w:rFonts w:eastAsia="標楷體"/>
          <w:b/>
          <w:color w:val="FF0000"/>
        </w:rPr>
      </w:pPr>
      <w:r>
        <w:rPr>
          <w:rFonts w:eastAsia="標楷體" w:hint="eastAsia"/>
        </w:rPr>
        <w:t>（二）</w:t>
      </w:r>
      <w:r w:rsidR="00FD5F04" w:rsidRPr="00FD5F04">
        <w:rPr>
          <w:rFonts w:eastAsia="標楷體" w:hint="eastAsia"/>
          <w:b/>
          <w:color w:val="FF0000"/>
        </w:rPr>
        <w:t>休閒旅遊活動之文康活動若為</w:t>
      </w:r>
      <w:r w:rsidR="00FD5F04" w:rsidRPr="00FD5F04">
        <w:rPr>
          <w:rFonts w:eastAsia="標楷體" w:hint="eastAsia"/>
          <w:b/>
          <w:color w:val="FF0000"/>
        </w:rPr>
        <w:t>25</w:t>
      </w:r>
      <w:r w:rsidR="00FD5F04" w:rsidRPr="00FD5F04">
        <w:rPr>
          <w:rFonts w:eastAsia="標楷體" w:hint="eastAsia"/>
          <w:b/>
          <w:color w:val="FF0000"/>
        </w:rPr>
        <w:t>人以上參加，由人事室協助處理</w:t>
      </w:r>
      <w:r w:rsidR="00FD5F04" w:rsidRPr="00FD5F04">
        <w:rPr>
          <w:rFonts w:eastAsia="標楷體" w:hint="eastAsia"/>
          <w:b/>
          <w:color w:val="FF0000"/>
        </w:rPr>
        <w:t xml:space="preserve"> </w:t>
      </w:r>
      <w:r w:rsidR="00FD5F04" w:rsidRPr="00FD5F04">
        <w:rPr>
          <w:rFonts w:eastAsia="標楷體" w:hint="eastAsia"/>
          <w:b/>
          <w:color w:val="FF0000"/>
        </w:rPr>
        <w:t>借支轉正及請購等相關核</w:t>
      </w:r>
      <w:r w:rsidR="00FD5F04" w:rsidRPr="00FD5F04">
        <w:rPr>
          <w:rFonts w:eastAsia="標楷體" w:hint="eastAsia"/>
          <w:b/>
          <w:color w:val="FF0000"/>
        </w:rPr>
        <w:t xml:space="preserve">   </w:t>
      </w:r>
    </w:p>
    <w:p w:rsidR="00712977" w:rsidRPr="00FD5F04" w:rsidRDefault="00FD5F04" w:rsidP="00FD5F04">
      <w:pPr>
        <w:spacing w:line="350" w:lineRule="exact"/>
        <w:ind w:left="480"/>
        <w:jc w:val="both"/>
        <w:rPr>
          <w:rFonts w:eastAsia="標楷體"/>
          <w:b/>
          <w:color w:val="FF0000"/>
        </w:rPr>
      </w:pPr>
      <w:r w:rsidRPr="00FD5F04">
        <w:rPr>
          <w:rFonts w:eastAsia="標楷體" w:hint="eastAsia"/>
          <w:b/>
          <w:color w:val="FF0000"/>
        </w:rPr>
        <w:t xml:space="preserve">      </w:t>
      </w:r>
      <w:r w:rsidRPr="00FD5F04">
        <w:rPr>
          <w:rFonts w:eastAsia="標楷體" w:hint="eastAsia"/>
          <w:b/>
          <w:color w:val="FF0000"/>
        </w:rPr>
        <w:t>銷事宜；若人數</w:t>
      </w:r>
      <w:r w:rsidRPr="00FD5F04">
        <w:rPr>
          <w:rFonts w:eastAsia="標楷體" w:hint="eastAsia"/>
          <w:b/>
          <w:color w:val="FF0000"/>
        </w:rPr>
        <w:t>8</w:t>
      </w:r>
      <w:r w:rsidRPr="00FD5F04">
        <w:rPr>
          <w:rFonts w:eastAsia="標楷體" w:hint="eastAsia"/>
          <w:b/>
          <w:color w:val="FF0000"/>
        </w:rPr>
        <w:t>至</w:t>
      </w:r>
      <w:r w:rsidRPr="00FD5F04">
        <w:rPr>
          <w:rFonts w:eastAsia="標楷體" w:hint="eastAsia"/>
          <w:b/>
          <w:color w:val="FF0000"/>
        </w:rPr>
        <w:t>24</w:t>
      </w:r>
      <w:r w:rsidRPr="00FD5F04">
        <w:rPr>
          <w:rFonts w:eastAsia="標楷體" w:hint="eastAsia"/>
          <w:b/>
          <w:color w:val="FF0000"/>
        </w:rPr>
        <w:t>人則由活動申請人自行處理前述相關借支轉正及請購等核銷事宜。</w:t>
      </w:r>
    </w:p>
    <w:p w:rsidR="00712977" w:rsidRDefault="00712977" w:rsidP="009F4EEF">
      <w:pPr>
        <w:numPr>
          <w:ilvl w:val="1"/>
          <w:numId w:val="1"/>
        </w:numPr>
        <w:spacing w:line="350" w:lineRule="exact"/>
        <w:jc w:val="both"/>
        <w:rPr>
          <w:rFonts w:eastAsia="標楷體"/>
        </w:rPr>
      </w:pPr>
      <w:r>
        <w:rPr>
          <w:rFonts w:eastAsia="標楷體" w:hint="eastAsia"/>
        </w:rPr>
        <w:t>藝文研習、藝文欣賞、藝文競賽、社團活動、體能競賽、服務等活動須教職員工十人以上。</w:t>
      </w:r>
    </w:p>
    <w:p w:rsidR="00712977" w:rsidRPr="00DB6C41" w:rsidRDefault="00DB6C41" w:rsidP="00DB6C41">
      <w:pPr>
        <w:numPr>
          <w:ilvl w:val="1"/>
          <w:numId w:val="1"/>
        </w:numPr>
        <w:spacing w:line="350" w:lineRule="exact"/>
        <w:jc w:val="both"/>
        <w:rPr>
          <w:rFonts w:eastAsia="標楷體"/>
          <w:color w:val="FF0000"/>
        </w:rPr>
      </w:pPr>
      <w:r w:rsidRPr="00DB6C41">
        <w:rPr>
          <w:rFonts w:eastAsia="標楷體" w:hint="eastAsia"/>
          <w:color w:val="FF0000"/>
        </w:rPr>
        <w:t>未</w:t>
      </w:r>
      <w:r w:rsidRPr="00DB6C41">
        <w:rPr>
          <w:rFonts w:eastAsia="標楷體" w:hint="eastAsia"/>
          <w:b/>
          <w:color w:val="FF0000"/>
        </w:rPr>
        <w:t>參加文康活動同仁，以慶生活動發放慶生禮劵方式結案。</w:t>
      </w:r>
    </w:p>
    <w:p w:rsidR="009A4CCD" w:rsidRDefault="00712977" w:rsidP="009F4EEF">
      <w:pPr>
        <w:numPr>
          <w:ilvl w:val="1"/>
          <w:numId w:val="1"/>
        </w:numPr>
        <w:spacing w:line="350" w:lineRule="exact"/>
        <w:jc w:val="both"/>
        <w:rPr>
          <w:rFonts w:eastAsia="標楷體"/>
        </w:rPr>
      </w:pPr>
      <w:r>
        <w:rPr>
          <w:rFonts w:eastAsia="標楷體" w:hint="eastAsia"/>
        </w:rPr>
        <w:t>活動開始一個月前</w:t>
      </w:r>
      <w:r w:rsidR="009A4CCD">
        <w:rPr>
          <w:rFonts w:eastAsia="標楷體" w:hint="eastAsia"/>
        </w:rPr>
        <w:t>，</w:t>
      </w:r>
      <w:r w:rsidR="00807E10">
        <w:rPr>
          <w:rFonts w:eastAsia="標楷體" w:hint="eastAsia"/>
        </w:rPr>
        <w:t>承</w:t>
      </w:r>
      <w:r w:rsidR="005A69C2">
        <w:rPr>
          <w:rFonts w:eastAsia="標楷體" w:hint="eastAsia"/>
        </w:rPr>
        <w:t>辦人</w:t>
      </w:r>
      <w:r w:rsidR="00807E10">
        <w:rPr>
          <w:rFonts w:eastAsia="標楷體" w:hint="eastAsia"/>
        </w:rPr>
        <w:t>應擬妥</w:t>
      </w:r>
      <w:r w:rsidR="009A4CCD">
        <w:rPr>
          <w:rFonts w:eastAsia="標楷體" w:hint="eastAsia"/>
        </w:rPr>
        <w:t>文康活動</w:t>
      </w:r>
      <w:r w:rsidR="0066619C">
        <w:rPr>
          <w:rFonts w:eastAsia="標楷體" w:hint="eastAsia"/>
        </w:rPr>
        <w:t>計畫</w:t>
      </w:r>
      <w:r w:rsidR="009A4CCD">
        <w:rPr>
          <w:rFonts w:eastAsia="標楷體" w:hint="eastAsia"/>
        </w:rPr>
        <w:t>申請表（如</w:t>
      </w:r>
      <w:r w:rsidR="00807E10">
        <w:rPr>
          <w:rFonts w:eastAsia="標楷體" w:hint="eastAsia"/>
        </w:rPr>
        <w:t>附</w:t>
      </w:r>
      <w:r w:rsidR="009A4CCD">
        <w:rPr>
          <w:rFonts w:eastAsia="標楷體" w:hint="eastAsia"/>
        </w:rPr>
        <w:t>件一）、參加人員名冊（如</w:t>
      </w:r>
      <w:r w:rsidR="00807E10">
        <w:rPr>
          <w:rFonts w:eastAsia="標楷體" w:hint="eastAsia"/>
        </w:rPr>
        <w:t>附</w:t>
      </w:r>
      <w:r w:rsidR="009A4CCD">
        <w:rPr>
          <w:rFonts w:eastAsia="標楷體" w:hint="eastAsia"/>
        </w:rPr>
        <w:t>件二），會簽相關處室初審報請校長核准後實施。</w:t>
      </w:r>
    </w:p>
    <w:p w:rsidR="009A4CCD" w:rsidRDefault="009A4CCD" w:rsidP="009F4EEF">
      <w:pPr>
        <w:numPr>
          <w:ilvl w:val="1"/>
          <w:numId w:val="1"/>
        </w:numPr>
        <w:spacing w:line="350" w:lineRule="exact"/>
        <w:jc w:val="both"/>
        <w:rPr>
          <w:rFonts w:eastAsia="標楷體"/>
        </w:rPr>
      </w:pPr>
      <w:r>
        <w:rPr>
          <w:rFonts w:eastAsia="標楷體" w:hint="eastAsia"/>
        </w:rPr>
        <w:t>活動結束後二週內檢據辦理經費核銷手續。</w:t>
      </w:r>
    </w:p>
    <w:p w:rsidR="000B36F6" w:rsidRDefault="000B36F6" w:rsidP="009F4EEF">
      <w:pPr>
        <w:numPr>
          <w:ilvl w:val="0"/>
          <w:numId w:val="2"/>
        </w:numPr>
        <w:spacing w:line="350" w:lineRule="exact"/>
        <w:jc w:val="both"/>
        <w:rPr>
          <w:rFonts w:eastAsia="標楷體"/>
        </w:rPr>
      </w:pPr>
      <w:r>
        <w:rPr>
          <w:rFonts w:eastAsia="標楷體" w:hint="eastAsia"/>
        </w:rPr>
        <w:t>辦理時間及給假原則：</w:t>
      </w:r>
    </w:p>
    <w:p w:rsidR="00B70324" w:rsidRDefault="002571C4" w:rsidP="009F4EEF">
      <w:pPr>
        <w:spacing w:line="350" w:lineRule="exact"/>
        <w:ind w:leftChars="225" w:left="1260" w:hangingChars="300" w:hanging="720"/>
        <w:jc w:val="both"/>
        <w:rPr>
          <w:rFonts w:eastAsia="標楷體"/>
        </w:rPr>
      </w:pPr>
      <w:r>
        <w:rPr>
          <w:rFonts w:eastAsia="標楷體" w:hint="eastAsia"/>
        </w:rPr>
        <w:t>（一）</w:t>
      </w:r>
      <w:r w:rsidR="00B70324" w:rsidRPr="00B70324">
        <w:rPr>
          <w:rFonts w:eastAsia="標楷體" w:hint="eastAsia"/>
        </w:rPr>
        <w:t>文康活動辦理時間應利用假日舉辦，並不得登記為公務人員進修時數。</w:t>
      </w:r>
    </w:p>
    <w:p w:rsidR="000B36F6" w:rsidRDefault="00127BD9" w:rsidP="009F4EEF">
      <w:pPr>
        <w:spacing w:line="350" w:lineRule="exact"/>
        <w:ind w:leftChars="225" w:left="1260" w:hangingChars="300" w:hanging="720"/>
        <w:jc w:val="both"/>
        <w:rPr>
          <w:rFonts w:eastAsia="標楷體"/>
        </w:rPr>
      </w:pPr>
      <w:r>
        <w:rPr>
          <w:rFonts w:eastAsia="標楷體" w:hint="eastAsia"/>
        </w:rPr>
        <w:t>（二）</w:t>
      </w:r>
      <w:r w:rsidR="000B36F6">
        <w:rPr>
          <w:rFonts w:eastAsia="標楷體" w:hint="eastAsia"/>
        </w:rPr>
        <w:t>請於年度十一月三十日前辦理完畢。</w:t>
      </w:r>
    </w:p>
    <w:p w:rsidR="009A4CCD" w:rsidRDefault="009A4CCD" w:rsidP="009F4EEF">
      <w:pPr>
        <w:numPr>
          <w:ilvl w:val="0"/>
          <w:numId w:val="2"/>
        </w:numPr>
        <w:spacing w:line="350" w:lineRule="exact"/>
        <w:jc w:val="both"/>
        <w:rPr>
          <w:rFonts w:eastAsia="標楷體"/>
        </w:rPr>
      </w:pPr>
      <w:r>
        <w:rPr>
          <w:rFonts w:eastAsia="標楷體" w:hint="eastAsia"/>
        </w:rPr>
        <w:t>附則：</w:t>
      </w:r>
    </w:p>
    <w:p w:rsidR="009A4CCD" w:rsidRDefault="00127BD9" w:rsidP="009F4EEF">
      <w:pPr>
        <w:spacing w:line="350" w:lineRule="exact"/>
        <w:ind w:leftChars="200" w:left="1200" w:hangingChars="300" w:hanging="720"/>
        <w:jc w:val="both"/>
        <w:rPr>
          <w:rFonts w:eastAsia="標楷體"/>
        </w:rPr>
      </w:pPr>
      <w:r>
        <w:rPr>
          <w:rFonts w:eastAsia="標楷體" w:hint="eastAsia"/>
        </w:rPr>
        <w:t>（一）</w:t>
      </w:r>
      <w:r w:rsidR="009A4CCD">
        <w:rPr>
          <w:rFonts w:eastAsia="標楷體" w:hint="eastAsia"/>
        </w:rPr>
        <w:t>辦理文康活動，應力求活動內容之充實與豐富化，並得事先採取問卷方式調查員工意願，考慮參加成員之職務性質、性別、年齡、婚姻及體能狀況等因素，分組或分梯次舉辦，積極鼓勵踴躍參加。</w:t>
      </w:r>
    </w:p>
    <w:p w:rsidR="009A4CCD" w:rsidRDefault="00127BD9" w:rsidP="009F4EEF">
      <w:pPr>
        <w:spacing w:line="350" w:lineRule="exact"/>
        <w:ind w:leftChars="200" w:left="1200" w:hangingChars="300" w:hanging="720"/>
        <w:jc w:val="both"/>
        <w:rPr>
          <w:rFonts w:eastAsia="標楷體"/>
        </w:rPr>
      </w:pPr>
      <w:r>
        <w:rPr>
          <w:rFonts w:eastAsia="標楷體" w:hint="eastAsia"/>
        </w:rPr>
        <w:t>（二）</w:t>
      </w:r>
      <w:r w:rsidR="009A4CCD">
        <w:rPr>
          <w:rFonts w:eastAsia="標楷體" w:hint="eastAsia"/>
        </w:rPr>
        <w:t>辦理文康活動，除利用本校之場地設施外，必要時可洽商租借各級學校場地或其他公共設施。</w:t>
      </w:r>
    </w:p>
    <w:p w:rsidR="009A4CCD" w:rsidRDefault="00127BD9" w:rsidP="009F4EEF">
      <w:pPr>
        <w:spacing w:line="350" w:lineRule="exact"/>
        <w:ind w:leftChars="200" w:left="1200" w:hangingChars="300" w:hanging="720"/>
        <w:jc w:val="both"/>
        <w:rPr>
          <w:rFonts w:eastAsia="標楷體"/>
        </w:rPr>
      </w:pPr>
      <w:r>
        <w:rPr>
          <w:rFonts w:eastAsia="標楷體" w:hint="eastAsia"/>
        </w:rPr>
        <w:t>（三）</w:t>
      </w:r>
      <w:r w:rsidR="009A4CCD">
        <w:rPr>
          <w:rFonts w:eastAsia="標楷體" w:hint="eastAsia"/>
        </w:rPr>
        <w:t>辦理戶外性質之活動，</w:t>
      </w:r>
      <w:r w:rsidR="005228FC">
        <w:rPr>
          <w:rFonts w:eastAsia="標楷體" w:hint="eastAsia"/>
        </w:rPr>
        <w:t>應辦理參加人員平安保險，租借交通工具時，承</w:t>
      </w:r>
      <w:r w:rsidR="005A69C2">
        <w:rPr>
          <w:rFonts w:eastAsia="標楷體" w:hint="eastAsia"/>
        </w:rPr>
        <w:t>辦人員應租用安全合法之車輛，</w:t>
      </w:r>
      <w:r>
        <w:rPr>
          <w:rFonts w:eastAsia="標楷體" w:hint="eastAsia"/>
        </w:rPr>
        <w:t>簽訂安全</w:t>
      </w:r>
      <w:r w:rsidR="00484051">
        <w:rPr>
          <w:rFonts w:eastAsia="標楷體" w:hint="eastAsia"/>
        </w:rPr>
        <w:t>契約，活動舉行前二天送人事室備查，車輛出發前完成車輛安全檢查</w:t>
      </w:r>
      <w:r w:rsidR="005A69C2">
        <w:rPr>
          <w:rFonts w:eastAsia="標楷體" w:hint="eastAsia"/>
        </w:rPr>
        <w:t>，</w:t>
      </w:r>
      <w:r w:rsidR="00484051">
        <w:rPr>
          <w:rFonts w:eastAsia="標楷體" w:hint="eastAsia"/>
        </w:rPr>
        <w:t>紀錄</w:t>
      </w:r>
      <w:r w:rsidR="00906F97">
        <w:rPr>
          <w:rFonts w:eastAsia="標楷體" w:hint="eastAsia"/>
        </w:rPr>
        <w:t>表</w:t>
      </w:r>
      <w:r w:rsidR="000D3FE8">
        <w:rPr>
          <w:rFonts w:eastAsia="標楷體" w:hint="eastAsia"/>
        </w:rPr>
        <w:t>（如附表三）</w:t>
      </w:r>
      <w:r w:rsidR="00906F97">
        <w:rPr>
          <w:rFonts w:eastAsia="標楷體" w:hint="eastAsia"/>
        </w:rPr>
        <w:t>備查</w:t>
      </w:r>
      <w:r w:rsidR="009A4CCD">
        <w:rPr>
          <w:rFonts w:eastAsia="標楷體" w:hint="eastAsia"/>
        </w:rPr>
        <w:t>。</w:t>
      </w:r>
    </w:p>
    <w:p w:rsidR="009A4CCD" w:rsidRDefault="00127BD9" w:rsidP="009F4EEF">
      <w:pPr>
        <w:spacing w:line="350" w:lineRule="exact"/>
        <w:ind w:left="480"/>
        <w:jc w:val="both"/>
        <w:rPr>
          <w:rFonts w:eastAsia="標楷體"/>
        </w:rPr>
      </w:pPr>
      <w:r>
        <w:rPr>
          <w:rFonts w:eastAsia="標楷體" w:hint="eastAsia"/>
        </w:rPr>
        <w:t>（四）</w:t>
      </w:r>
      <w:r w:rsidR="002571C4">
        <w:rPr>
          <w:rFonts w:eastAsia="標楷體" w:hint="eastAsia"/>
        </w:rPr>
        <w:t>經費核銷應合乎會計程序及相關法規辦理</w:t>
      </w:r>
      <w:r w:rsidR="005228FC">
        <w:rPr>
          <w:rFonts w:eastAsia="標楷體" w:hint="eastAsia"/>
        </w:rPr>
        <w:t>，否則由承辦人負責。</w:t>
      </w:r>
    </w:p>
    <w:p w:rsidR="007812AE" w:rsidRPr="00002BB7" w:rsidRDefault="009A4CCD" w:rsidP="009F4EEF">
      <w:pPr>
        <w:spacing w:line="350" w:lineRule="exact"/>
        <w:jc w:val="both"/>
        <w:rPr>
          <w:rFonts w:ascii="標楷體" w:eastAsia="標楷體" w:hAnsi="標楷體"/>
        </w:rPr>
      </w:pPr>
      <w:r>
        <w:rPr>
          <w:rFonts w:eastAsia="標楷體" w:hint="eastAsia"/>
        </w:rPr>
        <w:lastRenderedPageBreak/>
        <w:t>九、</w:t>
      </w:r>
      <w:r w:rsidR="009818A1">
        <w:rPr>
          <w:rFonts w:ascii="標楷體" w:eastAsia="標楷體" w:hAnsi="標楷體" w:hint="eastAsia"/>
        </w:rPr>
        <w:t>本要點提</w:t>
      </w:r>
      <w:r w:rsidR="005228FC">
        <w:rPr>
          <w:rFonts w:ascii="標楷體" w:eastAsia="標楷體" w:hAnsi="標楷體" w:hint="eastAsia"/>
        </w:rPr>
        <w:t>主管會報</w:t>
      </w:r>
      <w:r w:rsidR="009818A1">
        <w:rPr>
          <w:rFonts w:ascii="標楷體" w:eastAsia="標楷體" w:hAnsi="標楷體" w:hint="eastAsia"/>
        </w:rPr>
        <w:t>通過</w:t>
      </w:r>
      <w:r w:rsidR="00391744" w:rsidRPr="00391744">
        <w:rPr>
          <w:rFonts w:ascii="標楷體" w:eastAsia="標楷體" w:hAnsi="標楷體" w:hint="eastAsia"/>
        </w:rPr>
        <w:t>後施行，修正時亦同</w:t>
      </w:r>
      <w:r w:rsidR="00391744">
        <w:rPr>
          <w:rFonts w:ascii="標楷體" w:eastAsia="標楷體" w:hAnsi="標楷體" w:hint="eastAsia"/>
        </w:rPr>
        <w:t>。</w:t>
      </w:r>
    </w:p>
    <w:sectPr w:rsidR="007812AE" w:rsidRPr="00002BB7" w:rsidSect="007812AE">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07" w:rsidRDefault="00816707" w:rsidP="00A84F11">
      <w:r>
        <w:separator/>
      </w:r>
    </w:p>
  </w:endnote>
  <w:endnote w:type="continuationSeparator" w:id="0">
    <w:p w:rsidR="00816707" w:rsidRDefault="00816707" w:rsidP="00A8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07" w:rsidRDefault="00816707" w:rsidP="00A84F11">
      <w:r>
        <w:separator/>
      </w:r>
    </w:p>
  </w:footnote>
  <w:footnote w:type="continuationSeparator" w:id="0">
    <w:p w:rsidR="00816707" w:rsidRDefault="00816707" w:rsidP="00A8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FCA"/>
    <w:multiLevelType w:val="hybridMultilevel"/>
    <w:tmpl w:val="B580A7CC"/>
    <w:lvl w:ilvl="0" w:tplc="EAE613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217EE0"/>
    <w:multiLevelType w:val="hybridMultilevel"/>
    <w:tmpl w:val="FB9A0BA4"/>
    <w:lvl w:ilvl="0" w:tplc="DC508B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B471D3"/>
    <w:multiLevelType w:val="multilevel"/>
    <w:tmpl w:val="FB9A0BA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5E4729F"/>
    <w:multiLevelType w:val="hybridMultilevel"/>
    <w:tmpl w:val="0E704414"/>
    <w:lvl w:ilvl="0" w:tplc="FFFFFFFF">
      <w:start w:val="1"/>
      <w:numFmt w:val="taiwaneseCountingThousand"/>
      <w:lvlText w:val="%1、"/>
      <w:lvlJc w:val="left"/>
      <w:pPr>
        <w:tabs>
          <w:tab w:val="num" w:pos="720"/>
        </w:tabs>
        <w:ind w:left="720" w:hanging="720"/>
      </w:pPr>
      <w:rPr>
        <w:rFonts w:hint="eastAsia"/>
        <w:b w:val="0"/>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216A0D6F"/>
    <w:multiLevelType w:val="multilevel"/>
    <w:tmpl w:val="5892553C"/>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5600AD4"/>
    <w:multiLevelType w:val="hybridMultilevel"/>
    <w:tmpl w:val="5892553C"/>
    <w:lvl w:ilvl="0" w:tplc="446EA712">
      <w:start w:val="1"/>
      <w:numFmt w:val="taiwaneseCountingThousand"/>
      <w:lvlText w:val="%1、"/>
      <w:lvlJc w:val="left"/>
      <w:pPr>
        <w:tabs>
          <w:tab w:val="num" w:pos="480"/>
        </w:tabs>
        <w:ind w:left="480" w:hanging="480"/>
      </w:pPr>
      <w:rPr>
        <w:rFonts w:hint="eastAsia"/>
      </w:rPr>
    </w:lvl>
    <w:lvl w:ilvl="1" w:tplc="E5884FCC">
      <w:start w:val="1"/>
      <w:numFmt w:val="taiwaneseCountingThousand"/>
      <w:lvlText w:val="（%2）"/>
      <w:lvlJc w:val="left"/>
      <w:pPr>
        <w:tabs>
          <w:tab w:val="num" w:pos="1200"/>
        </w:tabs>
        <w:ind w:left="1200" w:hanging="720"/>
      </w:pPr>
      <w:rPr>
        <w:rFonts w:hint="eastAsia"/>
        <w:lang w:val="en-US"/>
      </w:rPr>
    </w:lvl>
    <w:lvl w:ilvl="2" w:tplc="DFD20118" w:tentative="1">
      <w:start w:val="1"/>
      <w:numFmt w:val="lowerRoman"/>
      <w:lvlText w:val="%3."/>
      <w:lvlJc w:val="right"/>
      <w:pPr>
        <w:tabs>
          <w:tab w:val="num" w:pos="1440"/>
        </w:tabs>
        <w:ind w:left="1440" w:hanging="480"/>
      </w:pPr>
    </w:lvl>
    <w:lvl w:ilvl="3" w:tplc="61B00694" w:tentative="1">
      <w:start w:val="1"/>
      <w:numFmt w:val="decimal"/>
      <w:lvlText w:val="%4."/>
      <w:lvlJc w:val="left"/>
      <w:pPr>
        <w:tabs>
          <w:tab w:val="num" w:pos="1920"/>
        </w:tabs>
        <w:ind w:left="1920" w:hanging="480"/>
      </w:pPr>
    </w:lvl>
    <w:lvl w:ilvl="4" w:tplc="C8C4BC64" w:tentative="1">
      <w:start w:val="1"/>
      <w:numFmt w:val="ideographTraditional"/>
      <w:lvlText w:val="%5、"/>
      <w:lvlJc w:val="left"/>
      <w:pPr>
        <w:tabs>
          <w:tab w:val="num" w:pos="2400"/>
        </w:tabs>
        <w:ind w:left="2400" w:hanging="480"/>
      </w:pPr>
    </w:lvl>
    <w:lvl w:ilvl="5" w:tplc="DE1EB8B8" w:tentative="1">
      <w:start w:val="1"/>
      <w:numFmt w:val="lowerRoman"/>
      <w:lvlText w:val="%6."/>
      <w:lvlJc w:val="right"/>
      <w:pPr>
        <w:tabs>
          <w:tab w:val="num" w:pos="2880"/>
        </w:tabs>
        <w:ind w:left="2880" w:hanging="480"/>
      </w:pPr>
    </w:lvl>
    <w:lvl w:ilvl="6" w:tplc="EEBAD476" w:tentative="1">
      <w:start w:val="1"/>
      <w:numFmt w:val="decimal"/>
      <w:lvlText w:val="%7."/>
      <w:lvlJc w:val="left"/>
      <w:pPr>
        <w:tabs>
          <w:tab w:val="num" w:pos="3360"/>
        </w:tabs>
        <w:ind w:left="3360" w:hanging="480"/>
      </w:pPr>
    </w:lvl>
    <w:lvl w:ilvl="7" w:tplc="3314E0A4" w:tentative="1">
      <w:start w:val="1"/>
      <w:numFmt w:val="ideographTraditional"/>
      <w:lvlText w:val="%8、"/>
      <w:lvlJc w:val="left"/>
      <w:pPr>
        <w:tabs>
          <w:tab w:val="num" w:pos="3840"/>
        </w:tabs>
        <w:ind w:left="3840" w:hanging="480"/>
      </w:pPr>
    </w:lvl>
    <w:lvl w:ilvl="8" w:tplc="9D265802" w:tentative="1">
      <w:start w:val="1"/>
      <w:numFmt w:val="lowerRoman"/>
      <w:lvlText w:val="%9."/>
      <w:lvlJc w:val="right"/>
      <w:pPr>
        <w:tabs>
          <w:tab w:val="num" w:pos="4320"/>
        </w:tabs>
        <w:ind w:left="4320" w:hanging="480"/>
      </w:pPr>
    </w:lvl>
  </w:abstractNum>
  <w:abstractNum w:abstractNumId="6" w15:restartNumberingAfterBreak="0">
    <w:nsid w:val="2CA56E9E"/>
    <w:multiLevelType w:val="multilevel"/>
    <w:tmpl w:val="5892553C"/>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4E5025F"/>
    <w:multiLevelType w:val="multilevel"/>
    <w:tmpl w:val="5892553C"/>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eastAsia"/>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AAE53D2"/>
    <w:multiLevelType w:val="multilevel"/>
    <w:tmpl w:val="B3EAB5EA"/>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FD17CCC"/>
    <w:multiLevelType w:val="hybridMultilevel"/>
    <w:tmpl w:val="D32E0180"/>
    <w:lvl w:ilvl="0" w:tplc="FFFFFFFF">
      <w:start w:val="1"/>
      <w:numFmt w:val="ideographLegalTraditional"/>
      <w:lvlText w:val="%1、"/>
      <w:lvlJc w:val="left"/>
      <w:pPr>
        <w:tabs>
          <w:tab w:val="num" w:pos="720"/>
        </w:tabs>
        <w:ind w:left="720" w:hanging="72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start w:val="1"/>
      <w:numFmt w:val="decimal"/>
      <w:lvlText w:val="%3、"/>
      <w:lvlJc w:val="left"/>
      <w:pPr>
        <w:tabs>
          <w:tab w:val="num" w:pos="1680"/>
        </w:tabs>
        <w:ind w:left="1680" w:hanging="720"/>
      </w:pPr>
      <w:rPr>
        <w:rFonts w:hint="eastAsia"/>
      </w:rPr>
    </w:lvl>
    <w:lvl w:ilvl="3" w:tplc="D062D304">
      <w:start w:val="1"/>
      <w:numFmt w:val="decimal"/>
      <w:lvlText w:val="（%4）"/>
      <w:lvlJc w:val="left"/>
      <w:pPr>
        <w:tabs>
          <w:tab w:val="num" w:pos="2160"/>
        </w:tabs>
        <w:ind w:left="2160" w:hanging="720"/>
      </w:pPr>
      <w:rPr>
        <w:rFonts w:hint="eastAsia"/>
        <w:lang w:val="en-US"/>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7C511032"/>
    <w:multiLevelType w:val="hybridMultilevel"/>
    <w:tmpl w:val="DA163260"/>
    <w:lvl w:ilvl="0" w:tplc="04090015">
      <w:start w:val="7"/>
      <w:numFmt w:val="taiwaneseCountingThousand"/>
      <w:lvlText w:val="%1、"/>
      <w:lvlJc w:val="left"/>
      <w:pPr>
        <w:tabs>
          <w:tab w:val="num" w:pos="480"/>
        </w:tabs>
        <w:ind w:left="480" w:hanging="480"/>
      </w:pPr>
      <w:rPr>
        <w:rFonts w:hint="default"/>
      </w:rPr>
    </w:lvl>
    <w:lvl w:ilvl="1" w:tplc="0CAC5FAA">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0"/>
  </w:num>
  <w:num w:numId="3">
    <w:abstractNumId w:val="1"/>
  </w:num>
  <w:num w:numId="4">
    <w:abstractNumId w:val="8"/>
  </w:num>
  <w:num w:numId="5">
    <w:abstractNumId w:val="2"/>
  </w:num>
  <w:num w:numId="6">
    <w:abstractNumId w:val="4"/>
  </w:num>
  <w:num w:numId="7">
    <w:abstractNumId w:val="7"/>
  </w:num>
  <w:num w:numId="8">
    <w:abstractNumId w:val="6"/>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C"/>
    <w:rsid w:val="00002BB7"/>
    <w:rsid w:val="00066F40"/>
    <w:rsid w:val="00074580"/>
    <w:rsid w:val="000A227C"/>
    <w:rsid w:val="000B36F6"/>
    <w:rsid w:val="000B4396"/>
    <w:rsid w:val="000C6A10"/>
    <w:rsid w:val="000D0349"/>
    <w:rsid w:val="000D3FE8"/>
    <w:rsid w:val="000F01D7"/>
    <w:rsid w:val="000F46C9"/>
    <w:rsid w:val="001052E5"/>
    <w:rsid w:val="00112A18"/>
    <w:rsid w:val="00127BD9"/>
    <w:rsid w:val="0013192E"/>
    <w:rsid w:val="001B7FF5"/>
    <w:rsid w:val="00217036"/>
    <w:rsid w:val="00253E31"/>
    <w:rsid w:val="002571C4"/>
    <w:rsid w:val="00260023"/>
    <w:rsid w:val="0028141B"/>
    <w:rsid w:val="0028576F"/>
    <w:rsid w:val="002A4181"/>
    <w:rsid w:val="00300820"/>
    <w:rsid w:val="003832A0"/>
    <w:rsid w:val="00391744"/>
    <w:rsid w:val="003E5987"/>
    <w:rsid w:val="00484051"/>
    <w:rsid w:val="005228FC"/>
    <w:rsid w:val="00590D6E"/>
    <w:rsid w:val="005A69C2"/>
    <w:rsid w:val="0066619C"/>
    <w:rsid w:val="006702C0"/>
    <w:rsid w:val="00671E9E"/>
    <w:rsid w:val="00672F75"/>
    <w:rsid w:val="006934AD"/>
    <w:rsid w:val="006A3A70"/>
    <w:rsid w:val="006D1099"/>
    <w:rsid w:val="006D562B"/>
    <w:rsid w:val="006E7B15"/>
    <w:rsid w:val="00712977"/>
    <w:rsid w:val="00766898"/>
    <w:rsid w:val="007812AE"/>
    <w:rsid w:val="00800C41"/>
    <w:rsid w:val="00807E10"/>
    <w:rsid w:val="00816707"/>
    <w:rsid w:val="00845232"/>
    <w:rsid w:val="008645AD"/>
    <w:rsid w:val="00892C8C"/>
    <w:rsid w:val="008E7E66"/>
    <w:rsid w:val="00906F97"/>
    <w:rsid w:val="00930BC7"/>
    <w:rsid w:val="00933C7F"/>
    <w:rsid w:val="009818A1"/>
    <w:rsid w:val="009A4CCD"/>
    <w:rsid w:val="009B2E5A"/>
    <w:rsid w:val="009D6150"/>
    <w:rsid w:val="009F4EEF"/>
    <w:rsid w:val="00A84F11"/>
    <w:rsid w:val="00AA0C75"/>
    <w:rsid w:val="00AB35D8"/>
    <w:rsid w:val="00AC60F9"/>
    <w:rsid w:val="00B70324"/>
    <w:rsid w:val="00BB1C20"/>
    <w:rsid w:val="00BC20A9"/>
    <w:rsid w:val="00BC6AED"/>
    <w:rsid w:val="00C42157"/>
    <w:rsid w:val="00C5612E"/>
    <w:rsid w:val="00C56AC5"/>
    <w:rsid w:val="00C83B2C"/>
    <w:rsid w:val="00C86B2C"/>
    <w:rsid w:val="00CB4FC5"/>
    <w:rsid w:val="00CC3C44"/>
    <w:rsid w:val="00CE7637"/>
    <w:rsid w:val="00D43319"/>
    <w:rsid w:val="00D64D9C"/>
    <w:rsid w:val="00D71E0D"/>
    <w:rsid w:val="00DB47E9"/>
    <w:rsid w:val="00DB6C41"/>
    <w:rsid w:val="00E04FAB"/>
    <w:rsid w:val="00E14E9A"/>
    <w:rsid w:val="00E448BD"/>
    <w:rsid w:val="00E46213"/>
    <w:rsid w:val="00E65612"/>
    <w:rsid w:val="00F228B1"/>
    <w:rsid w:val="00F23696"/>
    <w:rsid w:val="00F73AF6"/>
    <w:rsid w:val="00FA5B70"/>
    <w:rsid w:val="00FD4910"/>
    <w:rsid w:val="00FD5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DA73E7-09E4-4FD8-93FE-B687BCC2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A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7036"/>
    <w:rPr>
      <w:rFonts w:ascii="Arial" w:hAnsi="Arial"/>
      <w:sz w:val="18"/>
      <w:szCs w:val="18"/>
    </w:rPr>
  </w:style>
  <w:style w:type="paragraph" w:styleId="a4">
    <w:name w:val="Body Text Indent"/>
    <w:basedOn w:val="a"/>
    <w:rsid w:val="000D0349"/>
    <w:pPr>
      <w:snapToGrid w:val="0"/>
      <w:ind w:leftChars="225" w:left="540"/>
    </w:pPr>
    <w:rPr>
      <w:rFonts w:eastAsia="標楷體"/>
      <w:sz w:val="28"/>
    </w:rPr>
  </w:style>
  <w:style w:type="paragraph" w:styleId="a5">
    <w:name w:val="header"/>
    <w:basedOn w:val="a"/>
    <w:link w:val="a6"/>
    <w:rsid w:val="00A84F11"/>
    <w:pPr>
      <w:tabs>
        <w:tab w:val="center" w:pos="4153"/>
        <w:tab w:val="right" w:pos="8306"/>
      </w:tabs>
      <w:snapToGrid w:val="0"/>
    </w:pPr>
    <w:rPr>
      <w:sz w:val="20"/>
      <w:szCs w:val="20"/>
    </w:rPr>
  </w:style>
  <w:style w:type="character" w:customStyle="1" w:styleId="a6">
    <w:name w:val="頁首 字元"/>
    <w:basedOn w:val="a0"/>
    <w:link w:val="a5"/>
    <w:rsid w:val="00A84F11"/>
    <w:rPr>
      <w:kern w:val="2"/>
    </w:rPr>
  </w:style>
  <w:style w:type="paragraph" w:styleId="a7">
    <w:name w:val="footer"/>
    <w:basedOn w:val="a"/>
    <w:link w:val="a8"/>
    <w:rsid w:val="00A84F11"/>
    <w:pPr>
      <w:tabs>
        <w:tab w:val="center" w:pos="4153"/>
        <w:tab w:val="right" w:pos="8306"/>
      </w:tabs>
      <w:snapToGrid w:val="0"/>
    </w:pPr>
    <w:rPr>
      <w:sz w:val="20"/>
      <w:szCs w:val="20"/>
    </w:rPr>
  </w:style>
  <w:style w:type="character" w:customStyle="1" w:styleId="a8">
    <w:name w:val="頁尾 字元"/>
    <w:basedOn w:val="a0"/>
    <w:link w:val="a7"/>
    <w:rsid w:val="00A84F11"/>
    <w:rPr>
      <w:kern w:val="2"/>
    </w:rPr>
  </w:style>
  <w:style w:type="table" w:styleId="a9">
    <w:name w:val="Table Grid"/>
    <w:basedOn w:val="a1"/>
    <w:rsid w:val="006A3A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6A3A70"/>
    <w:pPr>
      <w:jc w:val="center"/>
    </w:pPr>
    <w:rPr>
      <w:rFonts w:ascii="標楷體" w:eastAsia="標楷體" w:hAnsi="標楷體"/>
      <w:sz w:val="28"/>
      <w:szCs w:val="28"/>
    </w:rPr>
  </w:style>
  <w:style w:type="character" w:customStyle="1" w:styleId="ab">
    <w:name w:val="註釋標題 字元"/>
    <w:basedOn w:val="a0"/>
    <w:link w:val="aa"/>
    <w:rsid w:val="006A3A70"/>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B3971-8E01-4692-A437-4FF8F242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194</Words>
  <Characters>1111</Characters>
  <Application>Microsoft Office Word</Application>
  <DocSecurity>0</DocSecurity>
  <Lines>9</Lines>
  <Paragraphs>2</Paragraphs>
  <ScaleCrop>false</ScaleCrop>
  <Company>dyjh</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臺中市立大業國民中學員工文康活動實施要點</dc:title>
  <dc:creator>tech</dc:creator>
  <cp:lastModifiedBy>user</cp:lastModifiedBy>
  <cp:revision>9</cp:revision>
  <cp:lastPrinted>2013-05-03T06:33:00Z</cp:lastPrinted>
  <dcterms:created xsi:type="dcterms:W3CDTF">2020-12-15T00:44:00Z</dcterms:created>
  <dcterms:modified xsi:type="dcterms:W3CDTF">2021-01-12T01:45:00Z</dcterms:modified>
</cp:coreProperties>
</file>